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00B" w:rsidRDefault="0040500B" w:rsidP="0040500B">
      <w:pPr>
        <w:pStyle w:val="Titolo1"/>
        <w:spacing w:before="0" w:after="120"/>
      </w:pPr>
      <w:r>
        <w:t>Proprietà meccaniche e tecnologiche dei metalli</w:t>
      </w:r>
    </w:p>
    <w:tbl>
      <w:tblPr>
        <w:tblStyle w:val="Elencochiaro-Colore5"/>
        <w:tblW w:w="10682" w:type="dxa"/>
        <w:tblLook w:val="04A0"/>
      </w:tblPr>
      <w:tblGrid>
        <w:gridCol w:w="2068"/>
        <w:gridCol w:w="1180"/>
        <w:gridCol w:w="7434"/>
      </w:tblGrid>
      <w:tr w:rsidR="0040500B" w:rsidRPr="006A4D5F" w:rsidTr="00E83EF7">
        <w:trPr>
          <w:cnfStyle w:val="100000000000"/>
          <w:trHeight w:val="210"/>
        </w:trPr>
        <w:tc>
          <w:tcPr>
            <w:cnfStyle w:val="001000000000"/>
            <w:tcW w:w="0" w:type="auto"/>
            <w:shd w:val="clear" w:color="auto" w:fill="F2F2F2" w:themeFill="background1" w:themeFillShade="F2"/>
            <w:tcMar>
              <w:top w:w="85" w:type="dxa"/>
              <w:bottom w:w="85" w:type="dxa"/>
            </w:tcMar>
            <w:hideMark/>
          </w:tcPr>
          <w:p w:rsidR="0040500B" w:rsidRPr="00491035" w:rsidRDefault="0040500B" w:rsidP="00E83EF7">
            <w:pPr>
              <w:rPr>
                <w:color w:val="000000" w:themeColor="text1"/>
                <w:sz w:val="22"/>
                <w:szCs w:val="22"/>
              </w:rPr>
            </w:pPr>
            <w:r w:rsidRPr="00491035">
              <w:rPr>
                <w:color w:val="000000" w:themeColor="text1"/>
                <w:sz w:val="22"/>
                <w:szCs w:val="22"/>
              </w:rPr>
              <w:t>Proprietà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85" w:type="dxa"/>
              <w:bottom w:w="85" w:type="dxa"/>
            </w:tcMar>
            <w:hideMark/>
          </w:tcPr>
          <w:p w:rsidR="0040500B" w:rsidRPr="00491035" w:rsidRDefault="0040500B" w:rsidP="00E83EF7">
            <w:pPr>
              <w:cnfStyle w:val="100000000000"/>
              <w:rPr>
                <w:color w:val="000000" w:themeColor="text1"/>
                <w:sz w:val="22"/>
                <w:szCs w:val="22"/>
              </w:rPr>
            </w:pPr>
            <w:r w:rsidRPr="00491035">
              <w:rPr>
                <w:color w:val="000000" w:themeColor="text1"/>
                <w:sz w:val="22"/>
                <w:szCs w:val="22"/>
              </w:rPr>
              <w:t>Categoria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85" w:type="dxa"/>
              <w:bottom w:w="85" w:type="dxa"/>
            </w:tcMar>
            <w:hideMark/>
          </w:tcPr>
          <w:p w:rsidR="0040500B" w:rsidRPr="00491035" w:rsidRDefault="0040500B" w:rsidP="00E83EF7">
            <w:pPr>
              <w:cnfStyle w:val="100000000000"/>
              <w:rPr>
                <w:color w:val="000000" w:themeColor="text1"/>
                <w:sz w:val="22"/>
                <w:szCs w:val="22"/>
              </w:rPr>
            </w:pPr>
            <w:r w:rsidRPr="00491035">
              <w:rPr>
                <w:color w:val="000000" w:themeColor="text1"/>
                <w:sz w:val="22"/>
                <w:szCs w:val="22"/>
              </w:rPr>
              <w:t>Definizione Tecnica e Comportamento</w:t>
            </w:r>
          </w:p>
        </w:tc>
      </w:tr>
      <w:tr w:rsidR="0040500B" w:rsidRPr="006A4D5F" w:rsidTr="00E83EF7">
        <w:trPr>
          <w:cnfStyle w:val="000000100000"/>
          <w:trHeight w:val="210"/>
        </w:trPr>
        <w:tc>
          <w:tcPr>
            <w:cnfStyle w:val="001000000000"/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r w:rsidRPr="006A4D5F">
              <w:t>Duttilità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100000"/>
            </w:pPr>
            <w:r w:rsidRPr="006A4D5F">
              <w:t>Tecnologica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Default="0040500B" w:rsidP="00E83EF7">
            <w:pPr>
              <w:cnfStyle w:val="000000100000"/>
            </w:pPr>
            <w:r w:rsidRPr="006A4D5F">
              <w:t xml:space="preserve">Attitudine di un materiale a subire grandi deformazioni plastiche sotto l'azione di sforzi di trazione prima di giungere a rottura. </w:t>
            </w:r>
          </w:p>
          <w:p w:rsidR="0040500B" w:rsidRPr="006A4D5F" w:rsidRDefault="0040500B" w:rsidP="00E83EF7">
            <w:pPr>
              <w:cnfStyle w:val="000000100000"/>
            </w:pPr>
            <w:r w:rsidRPr="006A4D5F">
              <w:t>Permette la riduzione in fili (es. tramite trafilatura).</w:t>
            </w:r>
          </w:p>
        </w:tc>
      </w:tr>
      <w:tr w:rsidR="0040500B" w:rsidRPr="006A4D5F" w:rsidTr="00E83EF7">
        <w:trPr>
          <w:trHeight w:val="210"/>
        </w:trPr>
        <w:tc>
          <w:tcPr>
            <w:cnfStyle w:val="001000000000"/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r w:rsidRPr="006A4D5F">
              <w:t>Malleabilità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000000"/>
            </w:pPr>
            <w:r w:rsidRPr="006A4D5F">
              <w:t>Tecnologica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Default="0040500B" w:rsidP="00E83EF7">
            <w:pPr>
              <w:cnfStyle w:val="000000000000"/>
            </w:pPr>
            <w:r w:rsidRPr="006A4D5F">
              <w:t xml:space="preserve">Attitudine di un materiale a subire grandi deformazioni plastiche sotto l'azione di sforzi di compressione prima di rompersi. </w:t>
            </w:r>
          </w:p>
          <w:p w:rsidR="0040500B" w:rsidRPr="006A4D5F" w:rsidRDefault="0040500B" w:rsidP="00E83EF7">
            <w:pPr>
              <w:cnfStyle w:val="000000000000"/>
            </w:pPr>
            <w:r w:rsidRPr="006A4D5F">
              <w:t>Permette la riduzione in lamine o fogli sottili (es. tramite laminazione).</w:t>
            </w:r>
          </w:p>
        </w:tc>
      </w:tr>
      <w:tr w:rsidR="0040500B" w:rsidRPr="006A4D5F" w:rsidTr="00E83EF7">
        <w:trPr>
          <w:cnfStyle w:val="000000100000"/>
          <w:trHeight w:val="210"/>
        </w:trPr>
        <w:tc>
          <w:tcPr>
            <w:cnfStyle w:val="001000000000"/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r w:rsidRPr="006A4D5F">
              <w:t>Tenacità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100000"/>
            </w:pPr>
            <w:r w:rsidRPr="006A4D5F">
              <w:t>Meccanica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100000"/>
            </w:pPr>
            <w:r w:rsidRPr="006A4D5F">
              <w:t xml:space="preserve">Capacità di un materiale di assorbire energia e deformarsi plasticamente prima di giungere a rottura. Un materiale tenace resiste bene alla propagazione delle cricche. </w:t>
            </w:r>
          </w:p>
        </w:tc>
      </w:tr>
      <w:tr w:rsidR="0040500B" w:rsidRPr="006A4D5F" w:rsidTr="00E83EF7">
        <w:trPr>
          <w:trHeight w:val="210"/>
        </w:trPr>
        <w:tc>
          <w:tcPr>
            <w:cnfStyle w:val="001000000000"/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r w:rsidRPr="006A4D5F">
              <w:t>Resilienza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000000"/>
            </w:pPr>
            <w:r w:rsidRPr="006A4D5F">
              <w:t>Meccanica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407D44">
            <w:pPr>
              <w:cnfStyle w:val="000000000000"/>
            </w:pPr>
            <w:r w:rsidRPr="006A4D5F">
              <w:t xml:space="preserve">Capacità di un materiale di resistere agli urti (sollecitazioni dinamiche improvvise) assorbendo energia. </w:t>
            </w:r>
            <w:r w:rsidR="00407D44">
              <w:t xml:space="preserve"> </w:t>
            </w:r>
            <w:r w:rsidRPr="006A4D5F">
              <w:t>In ambito tecnico, si valuta misurando l'energia assorbita per rompere una provetta intagliata (es. prova col pendolo di Charpy).</w:t>
            </w:r>
          </w:p>
        </w:tc>
      </w:tr>
      <w:tr w:rsidR="0040500B" w:rsidRPr="006A4D5F" w:rsidTr="00E83EF7">
        <w:trPr>
          <w:cnfStyle w:val="000000100000"/>
          <w:trHeight w:val="210"/>
        </w:trPr>
        <w:tc>
          <w:tcPr>
            <w:cnfStyle w:val="001000000000"/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r w:rsidRPr="006A4D5F">
              <w:t>Durezza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100000"/>
            </w:pPr>
            <w:r w:rsidRPr="006A4D5F">
              <w:t>Meccanica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Default="0040500B" w:rsidP="00E83EF7">
            <w:pPr>
              <w:cnfStyle w:val="000000100000"/>
            </w:pPr>
            <w:r w:rsidRPr="006A4D5F">
              <w:t xml:space="preserve">Resistenza che la superficie di un materiale oppone alla penetrazione locale, alla scalfittura o all'usura da parte di un corpo più duro (penetrante). </w:t>
            </w:r>
          </w:p>
          <w:p w:rsidR="0040500B" w:rsidRPr="006A4D5F" w:rsidRDefault="0040500B" w:rsidP="00E83EF7">
            <w:pPr>
              <w:cnfStyle w:val="000000100000"/>
            </w:pPr>
            <w:r w:rsidRPr="006A4D5F">
              <w:t>Si misura con prove specifiche (Brinell, Vickers, Rockwell).</w:t>
            </w:r>
          </w:p>
        </w:tc>
      </w:tr>
      <w:tr w:rsidR="0040500B" w:rsidRPr="006A4D5F" w:rsidTr="00E83EF7">
        <w:trPr>
          <w:trHeight w:val="210"/>
        </w:trPr>
        <w:tc>
          <w:tcPr>
            <w:cnfStyle w:val="001000000000"/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r w:rsidRPr="006A4D5F">
              <w:t>Resistenza Meccanica</w:t>
            </w:r>
            <w:r>
              <w:br/>
              <w:t>(Rm)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000000"/>
            </w:pPr>
            <w:r w:rsidRPr="006A4D5F">
              <w:t>Meccanica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000000"/>
            </w:pPr>
            <w:r w:rsidRPr="006A4D5F">
              <w:t>Capacità di un materiale di sopportare le sollecitazioni applicate (trazione, compressione, flessione, torsione, taglio) senza subire deformazioni permanenti (carico di snervamento</w:t>
            </w:r>
            <w:r w:rsidR="00407D44">
              <w:t xml:space="preserve"> Rsn</w:t>
            </w:r>
            <w:r w:rsidRPr="006A4D5F">
              <w:t>) o senza rompersi (carico di rottura</w:t>
            </w:r>
            <w:r w:rsidR="00407D44">
              <w:t xml:space="preserve"> Rm</w:t>
            </w:r>
            <w:r w:rsidRPr="006A4D5F">
              <w:t>).</w:t>
            </w:r>
          </w:p>
        </w:tc>
      </w:tr>
      <w:tr w:rsidR="0040500B" w:rsidRPr="006A4D5F" w:rsidTr="00E83EF7">
        <w:trPr>
          <w:cnfStyle w:val="000000100000"/>
          <w:trHeight w:val="210"/>
        </w:trPr>
        <w:tc>
          <w:tcPr>
            <w:cnfStyle w:val="001000000000"/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r w:rsidRPr="006A4D5F">
              <w:t>Fragilità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100000"/>
            </w:pPr>
            <w:r w:rsidRPr="006A4D5F">
              <w:t>Meccanica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Default="0040500B" w:rsidP="00E83EF7">
            <w:pPr>
              <w:cnfStyle w:val="000000100000"/>
            </w:pPr>
            <w:r w:rsidRPr="006A4D5F">
              <w:t xml:space="preserve">Tendenza di un materiale a rompersi improvvisamente senza subire deformazioni plastiche significative (o nulle) al superamento del limite elastico. </w:t>
            </w:r>
          </w:p>
          <w:p w:rsidR="0040500B" w:rsidRPr="006A4D5F" w:rsidRDefault="0040500B" w:rsidP="00E83EF7">
            <w:pPr>
              <w:cnfStyle w:val="000000100000"/>
            </w:pPr>
            <w:r w:rsidRPr="006A4D5F">
              <w:t>È l'esatto opposto della tenacità e della duttilità (es. il vetro o la martensite non rinvenuta).</w:t>
            </w:r>
          </w:p>
        </w:tc>
      </w:tr>
      <w:tr w:rsidR="0040500B" w:rsidRPr="006A4D5F" w:rsidTr="00E83EF7">
        <w:trPr>
          <w:trHeight w:val="210"/>
        </w:trPr>
        <w:tc>
          <w:tcPr>
            <w:cnfStyle w:val="001000000000"/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r w:rsidRPr="006A4D5F">
              <w:t>Fatica (Resistenza a)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000000"/>
            </w:pPr>
            <w:r w:rsidRPr="006A4D5F">
              <w:t>Meccanica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000000"/>
            </w:pPr>
            <w:r w:rsidRPr="006A4D5F">
              <w:t>Capacità di resistere a sollecitazioni cicliche o alternate nel tempo, il cui valore massimo è nettamente inferiore al carico di rottura o di snervamento statico del materiale (causa principale di rottura degli alberi motore).</w:t>
            </w:r>
          </w:p>
        </w:tc>
      </w:tr>
      <w:tr w:rsidR="0040500B" w:rsidRPr="006A4D5F" w:rsidTr="00E83EF7">
        <w:trPr>
          <w:cnfStyle w:val="000000100000"/>
          <w:trHeight w:val="210"/>
        </w:trPr>
        <w:tc>
          <w:tcPr>
            <w:cnfStyle w:val="001000000000"/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r>
              <w:t xml:space="preserve">Rigidezza </w:t>
            </w:r>
            <w:r>
              <w:br/>
              <w:t>(E modulo di Young)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100000"/>
            </w:pPr>
            <w:r>
              <w:t>Meccanica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100000"/>
            </w:pPr>
            <w:r>
              <w:t>Capacità di resistere alle deformazioni elastiche (deformazioni temporanee e reversibili) quando viene sottoposto a un carico o a una forza. Un metallo con un'elevata rigidezza si flette, si allunga o si torce in misura minima sotto sforzo, per poi tornare esattamente alla sua forma originale quando il carico viene rimossa.</w:t>
            </w:r>
          </w:p>
        </w:tc>
      </w:tr>
      <w:tr w:rsidR="0040500B" w:rsidRPr="006A4D5F" w:rsidTr="00E83EF7">
        <w:trPr>
          <w:trHeight w:val="210"/>
        </w:trPr>
        <w:tc>
          <w:tcPr>
            <w:cnfStyle w:val="001000000000"/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r w:rsidRPr="006A4D5F">
              <w:t>Magnetismo (Ferromagnetismo)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000000"/>
            </w:pPr>
            <w:r w:rsidRPr="006A4D5F">
              <w:t>Fisica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Default="0040500B" w:rsidP="00E83EF7">
            <w:pPr>
              <w:cnfStyle w:val="000000000000"/>
            </w:pPr>
            <w:r w:rsidRPr="006A4D5F">
              <w:t xml:space="preserve">Capacità di un materiale di attrarre o essere attratto da un magnete e di farsi magnetizzare sotto l'azione di un campo magnetico esterno. </w:t>
            </w:r>
          </w:p>
          <w:p w:rsidR="0040500B" w:rsidRPr="006A4D5F" w:rsidRDefault="0040500B" w:rsidP="00E83EF7">
            <w:pPr>
              <w:cnfStyle w:val="000000000000"/>
            </w:pPr>
            <w:r w:rsidRPr="006A4D5F">
              <w:t>Negli acciai dipende dalla struttura cristallina (la ferrite è ferromagnetica, l'austenite è amagnetica).</w:t>
            </w:r>
          </w:p>
        </w:tc>
      </w:tr>
      <w:tr w:rsidR="0040500B" w:rsidRPr="006A4D5F" w:rsidTr="00E83EF7">
        <w:trPr>
          <w:cnfStyle w:val="000000100000"/>
          <w:trHeight w:val="210"/>
        </w:trPr>
        <w:tc>
          <w:tcPr>
            <w:cnfStyle w:val="001000000000"/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r w:rsidRPr="006A4D5F">
              <w:t>Conduttività Termica / Elettrica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100000"/>
            </w:pPr>
            <w:r w:rsidRPr="006A4D5F">
              <w:t>Fisica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  <w:hideMark/>
          </w:tcPr>
          <w:p w:rsidR="0040500B" w:rsidRPr="006A4D5F" w:rsidRDefault="0040500B" w:rsidP="00E83EF7">
            <w:pPr>
              <w:cnfStyle w:val="000000100000"/>
            </w:pPr>
            <w:r w:rsidRPr="006A4D5F">
              <w:t>Capacità del materiale di trasmettere rispettivamente calore o corrente elettrica attraverso la propria massa, dovuta alla presenza di elettroni liberi nel reticolo metallico.</w:t>
            </w:r>
          </w:p>
        </w:tc>
      </w:tr>
      <w:tr w:rsidR="0040500B" w:rsidRPr="006A4D5F" w:rsidTr="00E83EF7">
        <w:trPr>
          <w:trHeight w:val="210"/>
        </w:trPr>
        <w:tc>
          <w:tcPr>
            <w:cnfStyle w:val="001000000000"/>
            <w:tcW w:w="0" w:type="auto"/>
            <w:tcMar>
              <w:top w:w="85" w:type="dxa"/>
              <w:bottom w:w="85" w:type="dxa"/>
            </w:tcMar>
          </w:tcPr>
          <w:p w:rsidR="0040500B" w:rsidRPr="00102406" w:rsidRDefault="0040500B" w:rsidP="00E83EF7">
            <w:r w:rsidRPr="00102406">
              <w:rPr>
                <w:bCs w:val="0"/>
              </w:rPr>
              <w:t>Saldabilità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:rsidR="0040500B" w:rsidRPr="006A4D5F" w:rsidRDefault="0040500B" w:rsidP="00E83EF7">
            <w:pPr>
              <w:cnfStyle w:val="000000000000"/>
            </w:pPr>
            <w:r>
              <w:t>Tecnologica</w:t>
            </w:r>
          </w:p>
        </w:tc>
        <w:tc>
          <w:tcPr>
            <w:tcW w:w="0" w:type="auto"/>
            <w:tcMar>
              <w:top w:w="85" w:type="dxa"/>
              <w:bottom w:w="85" w:type="dxa"/>
            </w:tcMar>
          </w:tcPr>
          <w:p w:rsidR="0040500B" w:rsidRPr="006A4D5F" w:rsidRDefault="0040500B" w:rsidP="00E83EF7">
            <w:pPr>
              <w:cnfStyle w:val="000000000000"/>
            </w:pPr>
            <w:r>
              <w:t>Attitudine di un materiale a unirsi intimamente a un altro (uguale o compatibile) tramite calore locale, creando un giunto metallico continuo e resistente. Un metallo è considerato saldabile se il giunto ottenuto è privo di difetti (cricche, porosità, infragilimento) e possiede caratteristiche meccaniche simili al materiale base.</w:t>
            </w:r>
          </w:p>
        </w:tc>
      </w:tr>
    </w:tbl>
    <w:p w:rsidR="0040500B" w:rsidRDefault="0040500B" w:rsidP="0040500B">
      <w:r>
        <w:t>Nota:  La saldabilità è inversamente proporzionale al contenuto di carbonio e alla temprabilità. Più un acciaio è duro e facile da temprare (come il C45 o gli acciai ipereutettoidici), più sarà difficile da saldare senza generare cricche a freddo.</w:t>
      </w:r>
    </w:p>
    <w:p w:rsidR="0040500B" w:rsidRDefault="0040500B">
      <w:pPr>
        <w:rPr>
          <w:b/>
          <w:bCs/>
          <w:caps/>
          <w:color w:val="FFFFFF" w:themeColor="background1"/>
          <w:spacing w:val="15"/>
          <w:sz w:val="22"/>
          <w:szCs w:val="22"/>
        </w:rPr>
      </w:pPr>
      <w:r>
        <w:br w:type="page"/>
      </w:r>
    </w:p>
    <w:p w:rsidR="001D5640" w:rsidRDefault="001D5640" w:rsidP="001D5640">
      <w:pPr>
        <w:pStyle w:val="Titolo1"/>
      </w:pPr>
      <w:r>
        <w:lastRenderedPageBreak/>
        <w:t>LEGHE METALLICHE</w:t>
      </w:r>
    </w:p>
    <w:p w:rsidR="001D5640" w:rsidRPr="001D5640" w:rsidRDefault="0040500B" w:rsidP="001D5640">
      <w:r>
        <w:t>P</w:t>
      </w:r>
      <w:r w:rsidR="001D5640" w:rsidRPr="001D5640">
        <w:t>arametri per la scelta del materiale, bilanciando prestazioni meccaniche, vincoli di massa e fattibilità tecnologica.</w:t>
      </w:r>
    </w:p>
    <w:tbl>
      <w:tblPr>
        <w:tblStyle w:val="Elencochiaro-Colore11"/>
        <w:tblW w:w="0" w:type="auto"/>
        <w:tblCellMar>
          <w:top w:w="113" w:type="dxa"/>
          <w:bottom w:w="113" w:type="dxa"/>
        </w:tblCellMar>
        <w:tblLook w:val="04A0"/>
      </w:tblPr>
      <w:tblGrid>
        <w:gridCol w:w="1582"/>
        <w:gridCol w:w="3048"/>
        <w:gridCol w:w="2991"/>
        <w:gridCol w:w="3214"/>
      </w:tblGrid>
      <w:tr w:rsidR="001D5640" w:rsidRPr="001D5640" w:rsidTr="001C086C">
        <w:trPr>
          <w:cnfStyle w:val="100000000000"/>
        </w:trPr>
        <w:tc>
          <w:tcPr>
            <w:cnfStyle w:val="001000000000"/>
            <w:tcW w:w="0" w:type="auto"/>
            <w:shd w:val="clear" w:color="auto" w:fill="D9D9D9" w:themeFill="background1" w:themeFillShade="D9"/>
            <w:hideMark/>
          </w:tcPr>
          <w:p w:rsidR="001D5640" w:rsidRPr="001D5640" w:rsidRDefault="001D5640" w:rsidP="001D5640">
            <w:pPr>
              <w:rPr>
                <w:color w:val="000000" w:themeColor="text1"/>
              </w:rPr>
            </w:pPr>
            <w:r w:rsidRPr="001D5640">
              <w:rPr>
                <w:color w:val="000000" w:themeColor="text1"/>
              </w:rPr>
              <w:t>Parametro / Caratteristica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1D5640" w:rsidRPr="001D5640" w:rsidRDefault="001D5640" w:rsidP="001D5640">
            <w:pPr>
              <w:cnfStyle w:val="100000000000"/>
              <w:rPr>
                <w:color w:val="000000" w:themeColor="text1"/>
              </w:rPr>
            </w:pPr>
            <w:r w:rsidRPr="001D5640">
              <w:rPr>
                <w:color w:val="000000" w:themeColor="text1"/>
              </w:rPr>
              <w:t>Acciai (Comuni, Speciali, Inox)</w:t>
            </w:r>
          </w:p>
        </w:tc>
        <w:tc>
          <w:tcPr>
            <w:tcW w:w="2991" w:type="dxa"/>
            <w:shd w:val="clear" w:color="auto" w:fill="D9D9D9" w:themeFill="background1" w:themeFillShade="D9"/>
            <w:hideMark/>
          </w:tcPr>
          <w:p w:rsidR="001D5640" w:rsidRPr="001D5640" w:rsidRDefault="001D5640" w:rsidP="001D5640">
            <w:pPr>
              <w:cnfStyle w:val="100000000000"/>
              <w:rPr>
                <w:color w:val="000000" w:themeColor="text1"/>
              </w:rPr>
            </w:pPr>
            <w:r w:rsidRPr="001D5640">
              <w:rPr>
                <w:color w:val="000000" w:themeColor="text1"/>
              </w:rPr>
              <w:t>Leghe di Alluminio (es. Anticorodal, Ergal)</w:t>
            </w:r>
          </w:p>
        </w:tc>
        <w:tc>
          <w:tcPr>
            <w:tcW w:w="3214" w:type="dxa"/>
            <w:shd w:val="clear" w:color="auto" w:fill="D9D9D9" w:themeFill="background1" w:themeFillShade="D9"/>
            <w:hideMark/>
          </w:tcPr>
          <w:p w:rsidR="001D5640" w:rsidRPr="001D5640" w:rsidRDefault="001D5640" w:rsidP="001D5640">
            <w:pPr>
              <w:cnfStyle w:val="100000000000"/>
              <w:rPr>
                <w:color w:val="000000" w:themeColor="text1"/>
              </w:rPr>
            </w:pPr>
            <w:r w:rsidRPr="001D5640">
              <w:rPr>
                <w:color w:val="000000" w:themeColor="text1"/>
              </w:rPr>
              <w:t>Leghe di Titanio (es. Ti-6Al-4V)</w:t>
            </w:r>
          </w:p>
        </w:tc>
      </w:tr>
      <w:tr w:rsidR="001D5640" w:rsidRPr="001D5640" w:rsidTr="001C086C">
        <w:trPr>
          <w:cnfStyle w:val="000000100000"/>
        </w:trPr>
        <w:tc>
          <w:tcPr>
            <w:cnfStyle w:val="001000000000"/>
            <w:tcW w:w="0" w:type="auto"/>
            <w:hideMark/>
          </w:tcPr>
          <w:p w:rsidR="001D5640" w:rsidRPr="001D5640" w:rsidRDefault="001D5640" w:rsidP="001D5640">
            <w:r w:rsidRPr="001D5640">
              <w:t xml:space="preserve">Densità </w:t>
            </w:r>
          </w:p>
        </w:tc>
        <w:tc>
          <w:tcPr>
            <w:tcW w:w="0" w:type="auto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 xml:space="preserve">~7.85 </w:t>
            </w:r>
            <w:r>
              <w:t>g/cm3</w:t>
            </w:r>
            <w:r w:rsidRPr="001D5640">
              <w:t xml:space="preserve"> (Alta)</w:t>
            </w:r>
          </w:p>
        </w:tc>
        <w:tc>
          <w:tcPr>
            <w:tcW w:w="2991" w:type="dxa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 xml:space="preserve">~2.70 </w:t>
            </w:r>
            <w:r>
              <w:t>g/cm3</w:t>
            </w:r>
            <w:r w:rsidRPr="001D5640">
              <w:t xml:space="preserve"> (Bassa)</w:t>
            </w:r>
          </w:p>
        </w:tc>
        <w:tc>
          <w:tcPr>
            <w:tcW w:w="3214" w:type="dxa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 xml:space="preserve">~4.50 </w:t>
            </w:r>
            <w:r>
              <w:t>g/cm3</w:t>
            </w:r>
            <w:r w:rsidRPr="001D5640">
              <w:t xml:space="preserve"> (Media)</w:t>
            </w:r>
          </w:p>
        </w:tc>
      </w:tr>
      <w:tr w:rsidR="001D5640" w:rsidRPr="001D5640" w:rsidTr="001C086C">
        <w:tc>
          <w:tcPr>
            <w:cnfStyle w:val="001000000000"/>
            <w:tcW w:w="0" w:type="auto"/>
            <w:hideMark/>
          </w:tcPr>
          <w:p w:rsidR="001D5640" w:rsidRPr="001D5640" w:rsidRDefault="001D5640" w:rsidP="001D5640">
            <w:r>
              <w:t xml:space="preserve">Resistenza a trazione </w:t>
            </w:r>
            <w:r w:rsidRPr="001D5640">
              <w:t>R_m</w:t>
            </w:r>
          </w:p>
        </w:tc>
        <w:tc>
          <w:tcPr>
            <w:tcW w:w="0" w:type="auto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 xml:space="preserve">400 - 2000+ MPa </w:t>
            </w:r>
            <w:r>
              <w:br/>
            </w:r>
            <w:r w:rsidRPr="001D5640">
              <w:t>(Eccezionale nei legati da bonifica)</w:t>
            </w:r>
          </w:p>
        </w:tc>
        <w:tc>
          <w:tcPr>
            <w:tcW w:w="2991" w:type="dxa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 xml:space="preserve">100 - 600+ MPa </w:t>
            </w:r>
            <w:r w:rsidR="001C086C">
              <w:br/>
            </w:r>
            <w:r w:rsidRPr="001D5640">
              <w:t>(Media; ottima nelle serie 7000)</w:t>
            </w:r>
          </w:p>
        </w:tc>
        <w:tc>
          <w:tcPr>
            <w:tcW w:w="3214" w:type="dxa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>300 - 1400+ MPa (Alta)</w:t>
            </w:r>
          </w:p>
        </w:tc>
      </w:tr>
      <w:tr w:rsidR="001D5640" w:rsidRPr="001D5640" w:rsidTr="001C086C">
        <w:trPr>
          <w:cnfStyle w:val="000000100000"/>
        </w:trPr>
        <w:tc>
          <w:tcPr>
            <w:cnfStyle w:val="001000000000"/>
            <w:tcW w:w="0" w:type="auto"/>
            <w:hideMark/>
          </w:tcPr>
          <w:p w:rsidR="001D5640" w:rsidRPr="001D5640" w:rsidRDefault="001D5640" w:rsidP="001D5640">
            <w:r w:rsidRPr="001D5640">
              <w:t>Modulo elastico E</w:t>
            </w:r>
          </w:p>
        </w:tc>
        <w:tc>
          <w:tcPr>
            <w:tcW w:w="0" w:type="auto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 xml:space="preserve">~210 GPa </w:t>
            </w:r>
            <w:r>
              <w:br/>
            </w:r>
            <w:r w:rsidRPr="001D5640">
              <w:t>(Elevata rigidezza strutturale)</w:t>
            </w:r>
          </w:p>
        </w:tc>
        <w:tc>
          <w:tcPr>
            <w:tcW w:w="2991" w:type="dxa"/>
            <w:hideMark/>
          </w:tcPr>
          <w:p w:rsidR="001D5640" w:rsidRPr="001D5640" w:rsidRDefault="001D5640" w:rsidP="008E6CD0">
            <w:pPr>
              <w:cnfStyle w:val="000000100000"/>
            </w:pPr>
            <w:r w:rsidRPr="001D5640">
              <w:t xml:space="preserve">~70 GPa </w:t>
            </w:r>
            <w:r w:rsidR="008E6CD0">
              <w:br/>
              <w:t>(Bassa rigidezza</w:t>
            </w:r>
            <w:r w:rsidRPr="001D5640">
              <w:t>)</w:t>
            </w:r>
          </w:p>
        </w:tc>
        <w:tc>
          <w:tcPr>
            <w:tcW w:w="3214" w:type="dxa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 xml:space="preserve">~110 GPa </w:t>
            </w:r>
            <w:r w:rsidR="008E6CD0">
              <w:br/>
            </w:r>
            <w:r w:rsidRPr="001D5640">
              <w:t>(Rigidezza intermedia)</w:t>
            </w:r>
          </w:p>
        </w:tc>
      </w:tr>
      <w:tr w:rsidR="001D5640" w:rsidRPr="001D5640" w:rsidTr="001C086C">
        <w:tc>
          <w:tcPr>
            <w:cnfStyle w:val="001000000000"/>
            <w:tcW w:w="0" w:type="auto"/>
            <w:hideMark/>
          </w:tcPr>
          <w:p w:rsidR="001D5640" w:rsidRPr="001D5640" w:rsidRDefault="001D5640" w:rsidP="001D5640">
            <w:r w:rsidRPr="001D5640">
              <w:t>Resistenza / Peso</w:t>
            </w:r>
          </w:p>
        </w:tc>
        <w:tc>
          <w:tcPr>
            <w:tcW w:w="0" w:type="auto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>Medio-Basso</w:t>
            </w:r>
          </w:p>
        </w:tc>
        <w:tc>
          <w:tcPr>
            <w:tcW w:w="2991" w:type="dxa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>Alto</w:t>
            </w:r>
          </w:p>
        </w:tc>
        <w:tc>
          <w:tcPr>
            <w:tcW w:w="3214" w:type="dxa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>Altissimo</w:t>
            </w:r>
          </w:p>
        </w:tc>
      </w:tr>
      <w:tr w:rsidR="001D5640" w:rsidRPr="001D5640" w:rsidTr="001C086C">
        <w:trPr>
          <w:cnfStyle w:val="000000100000"/>
        </w:trPr>
        <w:tc>
          <w:tcPr>
            <w:cnfStyle w:val="001000000000"/>
            <w:tcW w:w="0" w:type="auto"/>
            <w:hideMark/>
          </w:tcPr>
          <w:p w:rsidR="001D5640" w:rsidRPr="001D5640" w:rsidRDefault="001D5640" w:rsidP="001D5640">
            <w:r w:rsidRPr="001D5640">
              <w:t>Durezza (Trattabilità)</w:t>
            </w:r>
          </w:p>
        </w:tc>
        <w:tc>
          <w:tcPr>
            <w:tcW w:w="0" w:type="auto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 xml:space="preserve">Elevata </w:t>
            </w:r>
            <w:r>
              <w:br/>
            </w:r>
            <w:r w:rsidRPr="001D5640">
              <w:t>(può superare 60 HRC con tempra o cementazione)</w:t>
            </w:r>
          </w:p>
        </w:tc>
        <w:tc>
          <w:tcPr>
            <w:tcW w:w="2991" w:type="dxa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 xml:space="preserve">Bassa/Media </w:t>
            </w:r>
            <w:r>
              <w:br/>
            </w:r>
            <w:r w:rsidRPr="001D5640">
              <w:t>(migliorabile tramite invecchiamento e anodizzazione dura)</w:t>
            </w:r>
          </w:p>
        </w:tc>
        <w:tc>
          <w:tcPr>
            <w:tcW w:w="3214" w:type="dxa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 xml:space="preserve">Media/Alta </w:t>
            </w:r>
            <w:r>
              <w:br/>
            </w:r>
            <w:r w:rsidRPr="001D5640">
              <w:t>(~35-40 HRC, suscettibile a indurimento superficiale)</w:t>
            </w:r>
          </w:p>
        </w:tc>
      </w:tr>
      <w:tr w:rsidR="001D5640" w:rsidRPr="001D5640" w:rsidTr="001C086C">
        <w:tc>
          <w:tcPr>
            <w:cnfStyle w:val="001000000000"/>
            <w:tcW w:w="0" w:type="auto"/>
            <w:hideMark/>
          </w:tcPr>
          <w:p w:rsidR="001D5640" w:rsidRPr="001D5640" w:rsidRDefault="001D5640" w:rsidP="001D5640">
            <w:r w:rsidRPr="001D5640">
              <w:t>Resistenza a fatica</w:t>
            </w:r>
          </w:p>
        </w:tc>
        <w:tc>
          <w:tcPr>
            <w:tcW w:w="0" w:type="auto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>Eccellente (presenta un vero limite di fatica definito)</w:t>
            </w:r>
          </w:p>
        </w:tc>
        <w:tc>
          <w:tcPr>
            <w:tcW w:w="2991" w:type="dxa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>Discreta (assenza di limite di fatica asintotico)</w:t>
            </w:r>
          </w:p>
        </w:tc>
        <w:tc>
          <w:tcPr>
            <w:tcW w:w="3214" w:type="dxa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>Ottima</w:t>
            </w:r>
          </w:p>
        </w:tc>
      </w:tr>
      <w:tr w:rsidR="001D5640" w:rsidRPr="001D5640" w:rsidTr="001C086C">
        <w:trPr>
          <w:cnfStyle w:val="000000100000"/>
        </w:trPr>
        <w:tc>
          <w:tcPr>
            <w:cnfStyle w:val="001000000000"/>
            <w:tcW w:w="0" w:type="auto"/>
            <w:hideMark/>
          </w:tcPr>
          <w:p w:rsidR="001D5640" w:rsidRPr="001D5640" w:rsidRDefault="001D5640" w:rsidP="001D5640">
            <w:r w:rsidRPr="001D5640">
              <w:t>Temperatura max esercizio</w:t>
            </w:r>
          </w:p>
        </w:tc>
        <w:tc>
          <w:tcPr>
            <w:tcW w:w="0" w:type="auto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 xml:space="preserve">~500°C (basso legati). </w:t>
            </w:r>
            <w:r>
              <w:br/>
            </w:r>
            <w:r w:rsidRPr="001D5640">
              <w:t>&gt;1000°C (Inox e Superleghe)</w:t>
            </w:r>
          </w:p>
        </w:tc>
        <w:tc>
          <w:tcPr>
            <w:tcW w:w="2991" w:type="dxa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 xml:space="preserve">~150-200°C </w:t>
            </w:r>
            <w:r>
              <w:br/>
            </w:r>
            <w:r w:rsidRPr="001D5640">
              <w:t>(decadimento drastico delle proprietà meccaniche)</w:t>
            </w:r>
          </w:p>
        </w:tc>
        <w:tc>
          <w:tcPr>
            <w:tcW w:w="3214" w:type="dxa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>~400-600°C</w:t>
            </w:r>
          </w:p>
        </w:tc>
      </w:tr>
      <w:tr w:rsidR="001D5640" w:rsidRPr="001D5640" w:rsidTr="001C086C">
        <w:tc>
          <w:tcPr>
            <w:cnfStyle w:val="001000000000"/>
            <w:tcW w:w="0" w:type="auto"/>
            <w:hideMark/>
          </w:tcPr>
          <w:p w:rsidR="001D5640" w:rsidRPr="001D5640" w:rsidRDefault="001D5640" w:rsidP="001D5640">
            <w:r w:rsidRPr="001D5640">
              <w:t>Lavorabilità (Macchine Utensili)</w:t>
            </w:r>
          </w:p>
        </w:tc>
        <w:tc>
          <w:tcPr>
            <w:tcW w:w="0" w:type="auto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 xml:space="preserve">Buona </w:t>
            </w:r>
            <w:r w:rsidR="008E6CD0">
              <w:br/>
            </w:r>
            <w:r w:rsidRPr="001D5640">
              <w:t>(varia fortemente con % di carbonio e zolfo aggiunto)</w:t>
            </w:r>
          </w:p>
        </w:tc>
        <w:tc>
          <w:tcPr>
            <w:tcW w:w="2991" w:type="dxa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 xml:space="preserve">Eccellente </w:t>
            </w:r>
            <w:r w:rsidR="008E6CD0">
              <w:br/>
            </w:r>
            <w:r w:rsidRPr="001D5640">
              <w:t>(permette velocità di taglio e avanzamenti molto elevati)</w:t>
            </w:r>
          </w:p>
        </w:tc>
        <w:tc>
          <w:tcPr>
            <w:tcW w:w="3214" w:type="dxa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 xml:space="preserve">Difficile </w:t>
            </w:r>
            <w:r w:rsidR="008E6CD0">
              <w:br/>
            </w:r>
            <w:r w:rsidRPr="001D5640">
              <w:t>(bassa conducibilità termica genera surriscaldamento tagliente; tendenza all'incollaggio)</w:t>
            </w:r>
          </w:p>
        </w:tc>
      </w:tr>
      <w:tr w:rsidR="001D5640" w:rsidRPr="001D5640" w:rsidTr="001C086C">
        <w:trPr>
          <w:cnfStyle w:val="000000100000"/>
        </w:trPr>
        <w:tc>
          <w:tcPr>
            <w:cnfStyle w:val="001000000000"/>
            <w:tcW w:w="0" w:type="auto"/>
            <w:hideMark/>
          </w:tcPr>
          <w:p w:rsidR="001D5640" w:rsidRPr="001D5640" w:rsidRDefault="001D5640" w:rsidP="001D5640">
            <w:r w:rsidRPr="001D5640">
              <w:t>Saldabilità</w:t>
            </w:r>
          </w:p>
        </w:tc>
        <w:tc>
          <w:tcPr>
            <w:tcW w:w="0" w:type="auto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 xml:space="preserve">Ottima nei bassolegati. </w:t>
            </w:r>
            <w:r w:rsidR="008E6CD0">
              <w:br/>
            </w:r>
            <w:r w:rsidRPr="001D5640">
              <w:t>Complessa negli altolegati (rischio cricche a freddo).</w:t>
            </w:r>
          </w:p>
        </w:tc>
        <w:tc>
          <w:tcPr>
            <w:tcW w:w="2991" w:type="dxa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 xml:space="preserve">Discreta/Buona </w:t>
            </w:r>
            <w:r w:rsidR="008E6CD0">
              <w:br/>
            </w:r>
            <w:r w:rsidRPr="001D5640">
              <w:t>(richiede TIG/MIG e gas inerte; forte ritiro termico).</w:t>
            </w:r>
          </w:p>
        </w:tc>
        <w:tc>
          <w:tcPr>
            <w:tcW w:w="3214" w:type="dxa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 xml:space="preserve">Estremamente complessa </w:t>
            </w:r>
            <w:r w:rsidR="008E6CD0">
              <w:br/>
            </w:r>
            <w:r w:rsidRPr="001D5640">
              <w:t>(richiede camera con atmosfera inerte totale per evitare ossidazione).</w:t>
            </w:r>
          </w:p>
        </w:tc>
      </w:tr>
      <w:tr w:rsidR="001D5640" w:rsidRPr="001D5640" w:rsidTr="001C086C">
        <w:tc>
          <w:tcPr>
            <w:cnfStyle w:val="001000000000"/>
            <w:tcW w:w="0" w:type="auto"/>
            <w:hideMark/>
          </w:tcPr>
          <w:p w:rsidR="001D5640" w:rsidRPr="001D5640" w:rsidRDefault="001D5640" w:rsidP="001D5640">
            <w:r w:rsidRPr="001D5640">
              <w:t>Resistenza alla corrosione</w:t>
            </w:r>
          </w:p>
        </w:tc>
        <w:tc>
          <w:tcPr>
            <w:tcW w:w="0" w:type="auto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 xml:space="preserve">Bassa nel C-Mn </w:t>
            </w:r>
            <w:r w:rsidR="008E6CD0">
              <w:br/>
            </w:r>
            <w:r w:rsidRPr="001D5640">
              <w:t>(necessita zincatura/brunitura). Ottima negli Inox.</w:t>
            </w:r>
          </w:p>
        </w:tc>
        <w:tc>
          <w:tcPr>
            <w:tcW w:w="2991" w:type="dxa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 xml:space="preserve">Buona </w:t>
            </w:r>
            <w:r w:rsidR="008E6CD0">
              <w:br/>
            </w:r>
            <w:r w:rsidRPr="001D5640">
              <w:t>(grazie allo strato di passivazione di allumina naturale o forzata).</w:t>
            </w:r>
          </w:p>
        </w:tc>
        <w:tc>
          <w:tcPr>
            <w:tcW w:w="3214" w:type="dxa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 xml:space="preserve">Eccezionale </w:t>
            </w:r>
            <w:r w:rsidR="008E6CD0">
              <w:br/>
            </w:r>
            <w:r w:rsidRPr="001D5640">
              <w:t>(inattaccabile da gran parte di acidi, cloruri e ambiente salino).</w:t>
            </w:r>
          </w:p>
        </w:tc>
      </w:tr>
      <w:tr w:rsidR="001D5640" w:rsidRPr="001D5640" w:rsidTr="001C086C">
        <w:trPr>
          <w:cnfStyle w:val="000000100000"/>
        </w:trPr>
        <w:tc>
          <w:tcPr>
            <w:cnfStyle w:val="001000000000"/>
            <w:tcW w:w="0" w:type="auto"/>
            <w:hideMark/>
          </w:tcPr>
          <w:p w:rsidR="001D5640" w:rsidRPr="001D5640" w:rsidRDefault="001D5640" w:rsidP="001D5640">
            <w:r w:rsidRPr="001D5640">
              <w:t>Costo della materia prima</w:t>
            </w:r>
          </w:p>
        </w:tc>
        <w:tc>
          <w:tcPr>
            <w:tcW w:w="0" w:type="auto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>Basso (Base) / Medio (Inox)</w:t>
            </w:r>
          </w:p>
        </w:tc>
        <w:tc>
          <w:tcPr>
            <w:tcW w:w="2991" w:type="dxa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>Medio</w:t>
            </w:r>
          </w:p>
        </w:tc>
        <w:tc>
          <w:tcPr>
            <w:tcW w:w="3214" w:type="dxa"/>
            <w:hideMark/>
          </w:tcPr>
          <w:p w:rsidR="001D5640" w:rsidRPr="001D5640" w:rsidRDefault="001D5640" w:rsidP="001D5640">
            <w:pPr>
              <w:cnfStyle w:val="000000100000"/>
            </w:pPr>
            <w:r w:rsidRPr="001D5640">
              <w:t>Molto Alto</w:t>
            </w:r>
          </w:p>
        </w:tc>
      </w:tr>
      <w:tr w:rsidR="001D5640" w:rsidRPr="001D5640" w:rsidTr="001C086C">
        <w:tc>
          <w:tcPr>
            <w:cnfStyle w:val="001000000000"/>
            <w:tcW w:w="0" w:type="auto"/>
            <w:hideMark/>
          </w:tcPr>
          <w:p w:rsidR="001D5640" w:rsidRPr="001D5640" w:rsidRDefault="001D5640" w:rsidP="001D5640">
            <w:r w:rsidRPr="001D5640">
              <w:t>Principali Applicazioni</w:t>
            </w:r>
          </w:p>
        </w:tc>
        <w:tc>
          <w:tcPr>
            <w:tcW w:w="0" w:type="auto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>Alberi di trasmissione, ingranaggi, cuscinetti, carpenteria pesante, utensili da taglio, elementi di fissaggio.</w:t>
            </w:r>
          </w:p>
        </w:tc>
        <w:tc>
          <w:tcPr>
            <w:tcW w:w="2991" w:type="dxa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>Telai automotive, componenti aeronautici, carter di motori/riduttori, dissipatori termici, profili per automazione.</w:t>
            </w:r>
          </w:p>
        </w:tc>
        <w:tc>
          <w:tcPr>
            <w:tcW w:w="3214" w:type="dxa"/>
            <w:hideMark/>
          </w:tcPr>
          <w:p w:rsidR="001D5640" w:rsidRPr="001D5640" w:rsidRDefault="001D5640" w:rsidP="001D5640">
            <w:pPr>
              <w:cnfStyle w:val="000000000000"/>
            </w:pPr>
            <w:r w:rsidRPr="001D5640">
              <w:t>Pale di turbine aeronautiche, protesi ortopediche (biocompatibilità), motorsport di alta gamma, valvole ad alte prestazioni, impianti chimici.</w:t>
            </w:r>
          </w:p>
        </w:tc>
      </w:tr>
    </w:tbl>
    <w:p w:rsidR="00DA498E" w:rsidRDefault="00DA498E"/>
    <w:p w:rsidR="00DA498E" w:rsidRDefault="00DA498E">
      <w:r>
        <w:br w:type="page"/>
      </w:r>
    </w:p>
    <w:p w:rsidR="00B06642" w:rsidRPr="00F562EF" w:rsidRDefault="00F562EF" w:rsidP="00F562EF">
      <w:pPr>
        <w:pStyle w:val="Titolo2"/>
      </w:pPr>
      <w:r>
        <w:lastRenderedPageBreak/>
        <w:t>R</w:t>
      </w:r>
      <w:r w:rsidR="00B06642" w:rsidRPr="00F562EF">
        <w:t>esistenza vs rigidezza</w:t>
      </w:r>
    </w:p>
    <w:p w:rsidR="00B06642" w:rsidRPr="00F562EF" w:rsidRDefault="00B06642" w:rsidP="00F562EF">
      <w:pPr>
        <w:spacing w:before="120" w:after="0" w:line="240" w:lineRule="auto"/>
      </w:pPr>
      <w:r w:rsidRPr="00F562EF">
        <w:t xml:space="preserve">È uno dei punti più importanti quando si confrontano </w:t>
      </w:r>
      <w:r w:rsidR="00F562EF">
        <w:t>le leghe metalliche è la differenza fra resisitenza e rigidezza.</w:t>
      </w:r>
    </w:p>
    <w:p w:rsidR="00B06642" w:rsidRPr="00F562EF" w:rsidRDefault="00B06642" w:rsidP="00F562EF">
      <w:pPr>
        <w:spacing w:before="120" w:after="0" w:line="240" w:lineRule="auto"/>
      </w:pPr>
      <w:r w:rsidRPr="00F562EF">
        <w:t>Per una struttura limitata dalla resistenza, il titanio può essere straordinariamente efficace:</w:t>
      </w:r>
      <w:r w:rsidR="00F562EF">
        <w:t xml:space="preserve"> </w:t>
      </w:r>
      <w:r w:rsidRPr="00F562EF">
        <w:t>alta resistenza / bassa densità → ottima resistenza specifica.</w:t>
      </w:r>
    </w:p>
    <w:p w:rsidR="00B06642" w:rsidRPr="00F562EF" w:rsidRDefault="00B06642" w:rsidP="00F562EF">
      <w:pPr>
        <w:spacing w:before="120" w:after="0" w:line="240" w:lineRule="auto"/>
      </w:pPr>
      <w:r w:rsidRPr="00F562EF">
        <w:t>Ma per una struttura limitata dalla deformazione elastica, il discorso cambia:</w:t>
      </w:r>
      <w:r w:rsidR="00F562EF">
        <w:t xml:space="preserve"> </w:t>
      </w:r>
      <w:r w:rsidRPr="00F562EF">
        <w:t>la rigidezza dipende da E, non direttamente dalla resistenza.</w:t>
      </w:r>
    </w:p>
    <w:p w:rsidR="00B06642" w:rsidRPr="00F562EF" w:rsidRDefault="00B06642" w:rsidP="00F562EF">
      <w:pPr>
        <w:spacing w:before="120" w:after="0" w:line="240" w:lineRule="auto"/>
      </w:pPr>
      <w:r w:rsidRPr="00F562EF">
        <w:t>Indicativamente</w:t>
      </w:r>
      <w:r w:rsidR="00F562EF">
        <w:t xml:space="preserve"> abbiamo</w:t>
      </w:r>
      <w:r w:rsidRPr="00F562EF">
        <w:t>:</w:t>
      </w:r>
    </w:p>
    <w:p w:rsidR="00B06642" w:rsidRPr="00F562EF" w:rsidRDefault="0080305C" w:rsidP="00F562EF">
      <w:pPr>
        <w:pStyle w:val="Paragrafoelenco"/>
        <w:numPr>
          <w:ilvl w:val="0"/>
          <w:numId w:val="34"/>
        </w:numPr>
        <w:spacing w:before="120" w:after="0" w:line="240" w:lineRule="auto"/>
      </w:pPr>
      <w:r>
        <w:t>A</w:t>
      </w:r>
      <w:r w:rsidR="00B06642" w:rsidRPr="00F562EF">
        <w:t>cciaio: E ≈ 200 GPa</w:t>
      </w:r>
    </w:p>
    <w:p w:rsidR="00B06642" w:rsidRPr="00F562EF" w:rsidRDefault="00B06642" w:rsidP="00F562EF">
      <w:pPr>
        <w:pStyle w:val="Paragrafoelenco"/>
        <w:numPr>
          <w:ilvl w:val="0"/>
          <w:numId w:val="34"/>
        </w:numPr>
        <w:spacing w:before="120" w:after="0" w:line="240" w:lineRule="auto"/>
      </w:pPr>
      <w:r w:rsidRPr="00F562EF">
        <w:t>Ni 718: E ≈ 200 GPa</w:t>
      </w:r>
    </w:p>
    <w:p w:rsidR="00B06642" w:rsidRPr="00F562EF" w:rsidRDefault="00B06642" w:rsidP="00F562EF">
      <w:pPr>
        <w:pStyle w:val="Paragrafoelenco"/>
        <w:numPr>
          <w:ilvl w:val="0"/>
          <w:numId w:val="34"/>
        </w:numPr>
        <w:spacing w:before="120" w:after="0" w:line="240" w:lineRule="auto"/>
      </w:pPr>
      <w:r w:rsidRPr="00F562EF">
        <w:t>Ti: E ≈ 110 GPa</w:t>
      </w:r>
    </w:p>
    <w:p w:rsidR="00B06642" w:rsidRPr="00F562EF" w:rsidRDefault="00B06642" w:rsidP="00F562EF">
      <w:pPr>
        <w:pStyle w:val="Paragrafoelenco"/>
        <w:numPr>
          <w:ilvl w:val="0"/>
          <w:numId w:val="34"/>
        </w:numPr>
        <w:spacing w:before="120" w:after="0" w:line="240" w:lineRule="auto"/>
      </w:pPr>
      <w:r w:rsidRPr="00F562EF">
        <w:t>Al: E ≈ 70 GPa</w:t>
      </w:r>
    </w:p>
    <w:p w:rsidR="00B06642" w:rsidRPr="00F562EF" w:rsidRDefault="00B06642" w:rsidP="00F562EF">
      <w:pPr>
        <w:pStyle w:val="Paragrafoelenco"/>
        <w:numPr>
          <w:ilvl w:val="0"/>
          <w:numId w:val="34"/>
        </w:numPr>
        <w:spacing w:before="120" w:after="0" w:line="240" w:lineRule="auto"/>
      </w:pPr>
      <w:r w:rsidRPr="00F562EF">
        <w:t>Mg: E ≈ 45 GPa</w:t>
      </w:r>
    </w:p>
    <w:p w:rsidR="00B06642" w:rsidRPr="00F562EF" w:rsidRDefault="00B06642" w:rsidP="00F562EF">
      <w:pPr>
        <w:spacing w:before="120" w:after="0" w:line="240" w:lineRule="auto"/>
      </w:pPr>
      <w:r w:rsidRPr="00F562EF">
        <w:t>Quindi una trave di titanio non è rigida quanto una trave di acciaio della stessa geometria, nonostante possa avere una resistenza comparabile o superiore.</w:t>
      </w:r>
    </w:p>
    <w:p w:rsidR="00F562EF" w:rsidRDefault="00B06642" w:rsidP="00F562EF">
      <w:pPr>
        <w:spacing w:before="120" w:after="0" w:line="240" w:lineRule="auto"/>
      </w:pPr>
      <w:r w:rsidRPr="00F562EF">
        <w:t xml:space="preserve">Questo spiega perché, per esempio, il titanio può sostituire l'acciaio quando il problema principale è il peso, mentre può non essere la scelta ideale quando il progetto è dominato dalla freccia. </w:t>
      </w:r>
    </w:p>
    <w:p w:rsidR="000305E2" w:rsidRPr="00F562EF" w:rsidRDefault="000305E2" w:rsidP="00CF6D0D">
      <w:pPr>
        <w:pStyle w:val="Titolo2"/>
        <w:spacing w:after="120"/>
      </w:pPr>
      <w:r w:rsidRPr="00F562EF">
        <w:t xml:space="preserve">Scelta </w:t>
      </w:r>
      <w:r w:rsidR="00F562EF">
        <w:t xml:space="preserve">di massima </w:t>
      </w:r>
      <w:r w:rsidRPr="00F562EF">
        <w:t>del materiale in funzione dell'applicazione</w:t>
      </w:r>
    </w:p>
    <w:tbl>
      <w:tblPr>
        <w:tblStyle w:val="Elencochiaro-Colore11"/>
        <w:tblW w:w="10540" w:type="dxa"/>
        <w:tblInd w:w="108" w:type="dxa"/>
        <w:tblLook w:val="04A0"/>
      </w:tblPr>
      <w:tblGrid>
        <w:gridCol w:w="911"/>
        <w:gridCol w:w="1438"/>
        <w:gridCol w:w="8191"/>
      </w:tblGrid>
      <w:tr w:rsidR="00CF6D0D" w:rsidRPr="002C23FF" w:rsidTr="007F2C38">
        <w:trPr>
          <w:cnfStyle w:val="100000000000"/>
          <w:trHeight w:val="243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Famiglia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100000000000"/>
            </w:pPr>
            <w:r w:rsidRPr="002C23FF">
              <w:t>Lega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100000000000"/>
            </w:pPr>
            <w:r w:rsidRPr="002C23FF">
              <w:t>Applicazioni tipiche</w:t>
            </w:r>
          </w:p>
        </w:tc>
      </w:tr>
      <w:tr w:rsidR="00CF6D0D" w:rsidRPr="002C23FF" w:rsidTr="007F2C38">
        <w:trPr>
          <w:cnfStyle w:val="000000100000"/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Acciai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S355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Strutture edili e ponti, gru, telai di mezzi pesanti, navale, torri eoliche, offshore, recipienti</w:t>
            </w:r>
          </w:p>
        </w:tc>
      </w:tr>
      <w:tr w:rsidR="00CF6D0D" w:rsidRPr="002C23FF" w:rsidTr="007F2C38">
        <w:trPr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Acciai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42CrMo4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Alberi, ingranaggi, bielle, assali, componenti idraulici, viteria 10.9/12.9</w:t>
            </w:r>
          </w:p>
        </w:tc>
      </w:tr>
      <w:tr w:rsidR="00CF6D0D" w:rsidRPr="002C23FF" w:rsidTr="007F2C38">
        <w:trPr>
          <w:cnfStyle w:val="000000100000"/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Acciai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304 / 316L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Alimentare, farmaceutico, chimico, marino, architettura, serbatoi, criogenia; 316L anche biomedicale e AM</w:t>
            </w:r>
          </w:p>
        </w:tc>
      </w:tr>
      <w:tr w:rsidR="00CF6D0D" w:rsidRPr="002C23FF" w:rsidTr="007F2C38">
        <w:trPr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Acciai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Duplex 2205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Oil &amp; gas e offshore, dissalazione, cartiere, serbatoi chimici, ponti</w:t>
            </w:r>
          </w:p>
        </w:tc>
      </w:tr>
      <w:tr w:rsidR="00CF6D0D" w:rsidRPr="002C23FF" w:rsidTr="007F2C38">
        <w:trPr>
          <w:cnfStyle w:val="000000100000"/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Acciai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17-4PH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Attuatori e alberi aerospaziali, valvole e pompe, nucleare, stampi, AM</w:t>
            </w:r>
          </w:p>
        </w:tc>
      </w:tr>
      <w:tr w:rsidR="00CF6D0D" w:rsidRPr="002C23FF" w:rsidTr="007F2C38">
        <w:trPr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Acciai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Maraging 18Ni300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Involucri motore di razzi e missili, carrelli aeronautici, stampi con canali conformi (AM)</w:t>
            </w:r>
          </w:p>
        </w:tc>
      </w:tr>
      <w:tr w:rsidR="00CF6D0D" w:rsidRPr="002C23FF" w:rsidTr="007F2C38">
        <w:trPr>
          <w:cnfStyle w:val="000000100000"/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Acciai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H13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Stampi per pressofusione Al, estrusione, forgia a caldo, stampaggio plastica</w:t>
            </w:r>
          </w:p>
        </w:tc>
      </w:tr>
      <w:tr w:rsidR="00CF6D0D" w:rsidRPr="002C23FF" w:rsidTr="007F2C38">
        <w:trPr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Leghe Al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Al 1050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Conduttori elettrici, scambiatori, imballaggio, riflettori, apparecchiature chimiche</w:t>
            </w:r>
          </w:p>
        </w:tc>
      </w:tr>
      <w:tr w:rsidR="00CF6D0D" w:rsidRPr="002C23FF" w:rsidTr="007F2C38">
        <w:trPr>
          <w:cnfStyle w:val="000000100000"/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Leghe Al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Al 5083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Scafi e imbarcazioni veloci, cisterne, serbatoi LNG e criogenici, recipienti in pressione</w:t>
            </w:r>
          </w:p>
        </w:tc>
      </w:tr>
      <w:tr w:rsidR="00CF6D0D" w:rsidRPr="002C23FF" w:rsidTr="007F2C38">
        <w:trPr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Leghe Al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Al 6061 / 6082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Profilati strutturali, telai bici e auto, macchine utensili, ponti mobili, elettronica</w:t>
            </w:r>
          </w:p>
        </w:tc>
      </w:tr>
      <w:tr w:rsidR="00CF6D0D" w:rsidRPr="002C23FF" w:rsidTr="007F2C38">
        <w:trPr>
          <w:cnfStyle w:val="000000100000"/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Leghe Al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Al 2024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Fusoliere e rivestimenti alari, rivetti, componenti soggetti a fatica</w:t>
            </w:r>
          </w:p>
        </w:tc>
      </w:tr>
      <w:tr w:rsidR="00CF6D0D" w:rsidRPr="002C23FF" w:rsidTr="007F2C38">
        <w:trPr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Leghe Al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Al 7075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Longheroni e ordinate aeronautiche, stampi, articoli sportivi, componenti ad alta resistenza</w:t>
            </w:r>
          </w:p>
        </w:tc>
      </w:tr>
      <w:tr w:rsidR="00CF6D0D" w:rsidRPr="002C23FF" w:rsidTr="007F2C38">
        <w:trPr>
          <w:cnfStyle w:val="000000100000"/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Leghe Al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AlSi10Mg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Testate e blocchi motore (A356), ruote, scambiatori e componenti leggeri in AM</w:t>
            </w:r>
          </w:p>
        </w:tc>
      </w:tr>
      <w:tr w:rsidR="00CF6D0D" w:rsidRPr="002C23FF" w:rsidTr="007F2C38">
        <w:trPr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Leghe Al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Al-Li 2195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Serbatoi di lanciatori (es. Space Shuttle External Tank), strutture aerospaziali</w:t>
            </w:r>
          </w:p>
        </w:tc>
      </w:tr>
      <w:tr w:rsidR="00CF6D0D" w:rsidRPr="002C23FF" w:rsidTr="007F2C38">
        <w:trPr>
          <w:cnfStyle w:val="000000100000"/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Leghe Mg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Mg AZ31 / AZ91 / WE43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Carter, telai volante, scatole cambio, custodie elettroniche, motorsport e aerospazio (WE43)</w:t>
            </w:r>
          </w:p>
        </w:tc>
      </w:tr>
      <w:tr w:rsidR="00CF6D0D" w:rsidRPr="002C23FF" w:rsidTr="007F2C38">
        <w:trPr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Leghe Ti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Ti CP Gr.2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Scambiatori marini, impianti chimici, impianti dentali, architettura, occhiali</w:t>
            </w:r>
          </w:p>
        </w:tc>
      </w:tr>
      <w:tr w:rsidR="00CF6D0D" w:rsidRPr="002C23FF" w:rsidTr="007F2C38">
        <w:trPr>
          <w:cnfStyle w:val="000000100000"/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Leghe Ti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Ti-6Al-4V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Strutture e carrelli aeronautici, dischi compressore, impianti ortopedici, bielle e valvole racing, viteria, AM medicale e aero</w:t>
            </w:r>
          </w:p>
        </w:tc>
      </w:tr>
      <w:tr w:rsidR="00CF6D0D" w:rsidRPr="002C23FF" w:rsidTr="007F2C38">
        <w:trPr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Leghe Ti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Ti-6242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Compressori ad alta pressione di motori aeronautici (dischi, palette)</w:t>
            </w:r>
          </w:p>
        </w:tc>
      </w:tr>
      <w:tr w:rsidR="00CF6D0D" w:rsidRPr="002C23FF" w:rsidTr="007F2C38">
        <w:trPr>
          <w:cnfStyle w:val="000000100000"/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Leghe Ti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Ti-5553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100000"/>
            </w:pPr>
            <w:r w:rsidRPr="002C23FF">
              <w:t>Carrelli di atterraggio (es. Boeing 787), strutture con sezioni grosse</w:t>
            </w:r>
          </w:p>
        </w:tc>
      </w:tr>
      <w:tr w:rsidR="00CF6D0D" w:rsidRPr="002C23FF" w:rsidTr="007F2C38">
        <w:trPr>
          <w:trHeight w:val="292"/>
        </w:trPr>
        <w:tc>
          <w:tcPr>
            <w:cnfStyle w:val="001000000000"/>
            <w:tcW w:w="844" w:type="dxa"/>
            <w:hideMark/>
          </w:tcPr>
          <w:p w:rsidR="00CF6D0D" w:rsidRPr="002C23FF" w:rsidRDefault="00CF6D0D" w:rsidP="007F2C38">
            <w:r w:rsidRPr="002C23FF">
              <w:t>Leghe Ti</w:t>
            </w:r>
          </w:p>
        </w:tc>
        <w:tc>
          <w:tcPr>
            <w:tcW w:w="1442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Ti-3Al-2,5V</w:t>
            </w:r>
          </w:p>
        </w:tc>
        <w:tc>
          <w:tcPr>
            <w:tcW w:w="8254" w:type="dxa"/>
            <w:hideMark/>
          </w:tcPr>
          <w:p w:rsidR="00CF6D0D" w:rsidRPr="002C23FF" w:rsidRDefault="00CF6D0D" w:rsidP="007F2C38">
            <w:pPr>
              <w:cnfStyle w:val="000000000000"/>
            </w:pPr>
            <w:r w:rsidRPr="002C23FF">
              <w:t>Tubazioni idrauliche aerospaziali, telai bici, tubi per scambiatori, mazze da golf</w:t>
            </w:r>
          </w:p>
        </w:tc>
      </w:tr>
    </w:tbl>
    <w:p w:rsidR="000305E2" w:rsidRPr="00F562EF" w:rsidRDefault="000305E2" w:rsidP="00F562EF">
      <w:r w:rsidRPr="00F562EF">
        <w:lastRenderedPageBreak/>
        <w:t>In sintesi: la "mappa" dei materiali</w:t>
      </w:r>
    </w:p>
    <w:p w:rsidR="000305E2" w:rsidRPr="00F562EF" w:rsidRDefault="000305E2" w:rsidP="00F562EF">
      <w:pPr>
        <w:pStyle w:val="Paragrafoelenco"/>
        <w:numPr>
          <w:ilvl w:val="0"/>
          <w:numId w:val="35"/>
        </w:numPr>
      </w:pPr>
      <w:r w:rsidRPr="00F562EF">
        <w:rPr>
          <w:b/>
        </w:rPr>
        <w:t>Acciaio</w:t>
      </w:r>
      <w:r w:rsidRPr="00F562EF">
        <w:rPr>
          <w:b/>
        </w:rPr>
        <w:br/>
      </w:r>
      <w:r w:rsidRPr="00F562EF">
        <w:t>→ quando contano costo, rigidezza, robustezza, usura e disponibilità.</w:t>
      </w:r>
    </w:p>
    <w:p w:rsidR="000305E2" w:rsidRPr="00F562EF" w:rsidRDefault="000305E2" w:rsidP="00F562EF">
      <w:pPr>
        <w:pStyle w:val="Paragrafoelenco"/>
        <w:numPr>
          <w:ilvl w:val="0"/>
          <w:numId w:val="35"/>
        </w:numPr>
      </w:pPr>
      <w:r w:rsidRPr="00F562EF">
        <w:rPr>
          <w:b/>
        </w:rPr>
        <w:t>Alluminio</w:t>
      </w:r>
      <w:r w:rsidRPr="00F562EF">
        <w:br/>
        <w:t>→ quando contano peso ridotto, lavorabilità, estrusione, conducibilità e costo relativamente contenuto.</w:t>
      </w:r>
    </w:p>
    <w:p w:rsidR="000305E2" w:rsidRPr="00F562EF" w:rsidRDefault="000305E2" w:rsidP="00F562EF">
      <w:pPr>
        <w:pStyle w:val="Paragrafoelenco"/>
        <w:numPr>
          <w:ilvl w:val="0"/>
          <w:numId w:val="35"/>
        </w:numPr>
      </w:pPr>
      <w:r w:rsidRPr="00F562EF">
        <w:rPr>
          <w:b/>
        </w:rPr>
        <w:t>Titanio</w:t>
      </w:r>
      <w:r w:rsidRPr="00F562EF">
        <w:br/>
        <w:t>→ quando servono contemporaneamente basso peso + alta resistenza + corrosione + temperatura moderatamente elevata, accettando costi e lavorazioni superiori.</w:t>
      </w:r>
    </w:p>
    <w:p w:rsidR="000305E2" w:rsidRPr="00F562EF" w:rsidRDefault="000305E2" w:rsidP="00F562EF">
      <w:pPr>
        <w:pStyle w:val="Paragrafoelenco"/>
        <w:numPr>
          <w:ilvl w:val="0"/>
          <w:numId w:val="35"/>
        </w:numPr>
      </w:pPr>
      <w:r w:rsidRPr="00F562EF">
        <w:rPr>
          <w:b/>
        </w:rPr>
        <w:t>Magnesio</w:t>
      </w:r>
      <w:r w:rsidRPr="00F562EF">
        <w:br/>
        <w:t>→ quando la priorità assoluta è ridurre il peso e/o aumentare lo smorzamento, accettando maggiori vincoli di corrosione e temperatura.</w:t>
      </w:r>
    </w:p>
    <w:p w:rsidR="000305E2" w:rsidRPr="00F562EF" w:rsidRDefault="000305E2" w:rsidP="00F562EF">
      <w:pPr>
        <w:pStyle w:val="Paragrafoelenco"/>
        <w:numPr>
          <w:ilvl w:val="0"/>
          <w:numId w:val="35"/>
        </w:numPr>
      </w:pPr>
      <w:r w:rsidRPr="00F562EF">
        <w:rPr>
          <w:b/>
        </w:rPr>
        <w:t>Nichel</w:t>
      </w:r>
      <w:r w:rsidRPr="00F562EF">
        <w:br/>
        <w:t>→ quando la priorità è mantenere resistenza, creep e stabilità metallurgica ad alta temperatura.</w:t>
      </w:r>
    </w:p>
    <w:p w:rsidR="000305E2" w:rsidRPr="00F562EF" w:rsidRDefault="000305E2" w:rsidP="00F562EF">
      <w:pPr>
        <w:pStyle w:val="Paragrafoelenco"/>
        <w:numPr>
          <w:ilvl w:val="0"/>
          <w:numId w:val="35"/>
        </w:numPr>
      </w:pPr>
      <w:r w:rsidRPr="00F562EF">
        <w:rPr>
          <w:b/>
        </w:rPr>
        <w:t>Rame</w:t>
      </w:r>
      <w:r w:rsidRPr="00F562EF">
        <w:br/>
        <w:t>→ quando servono soprattutto conducibilità elettrica/termica, eventualmente insieme a resistenza meccanica.</w:t>
      </w:r>
    </w:p>
    <w:p w:rsidR="00CF6D0D" w:rsidRDefault="000305E2" w:rsidP="00F562EF">
      <w:r w:rsidRPr="00F562EF">
        <w:t>Un dato particolarmente significativo è che il titanio non è semplicemente un "acciaio più leggero": il suo E è circa la metà, la conducibilità termica è molto più bassa e la lavorazione è più difficile; il vantaggio emerge soprattutto quando il dimensionamento è governato da massa, corrosione, fatica e resistenza specifica.</w:t>
      </w:r>
    </w:p>
    <w:p w:rsidR="00CF6D0D" w:rsidRDefault="00CF6D0D">
      <w:r>
        <w:br w:type="page"/>
      </w:r>
    </w:p>
    <w:p w:rsidR="00DA498E" w:rsidRDefault="00DA498E" w:rsidP="00DA498E">
      <w:pPr>
        <w:pStyle w:val="Titolo1"/>
        <w:spacing w:after="240"/>
      </w:pPr>
      <w:r>
        <w:lastRenderedPageBreak/>
        <w:t>principali elementi che costituiscono la struttura interna dei metalli</w:t>
      </w:r>
    </w:p>
    <w:tbl>
      <w:tblPr>
        <w:tblStyle w:val="Elencochiaro-Colore5"/>
        <w:tblW w:w="10682" w:type="dxa"/>
        <w:tblLook w:val="04A0"/>
      </w:tblPr>
      <w:tblGrid>
        <w:gridCol w:w="1379"/>
        <w:gridCol w:w="4672"/>
        <w:gridCol w:w="4631"/>
      </w:tblGrid>
      <w:tr w:rsidR="00DA498E" w:rsidRPr="00703B3D" w:rsidTr="00B06642">
        <w:trPr>
          <w:cnfStyle w:val="100000000000"/>
          <w:trHeight w:val="210"/>
        </w:trPr>
        <w:tc>
          <w:tcPr>
            <w:cnfStyle w:val="001000000000"/>
            <w:tcW w:w="0" w:type="auto"/>
            <w:shd w:val="clear" w:color="auto" w:fill="F2F2F2" w:themeFill="background1" w:themeFillShade="F2"/>
            <w:tcMar>
              <w:top w:w="57" w:type="dxa"/>
              <w:bottom w:w="57" w:type="dxa"/>
            </w:tcMar>
            <w:hideMark/>
          </w:tcPr>
          <w:p w:rsidR="00DA498E" w:rsidRPr="00060CA4" w:rsidRDefault="00DA498E" w:rsidP="00B06642">
            <w:pPr>
              <w:rPr>
                <w:color w:val="000000" w:themeColor="text1"/>
              </w:rPr>
            </w:pPr>
            <w:r w:rsidRPr="00060CA4">
              <w:rPr>
                <w:color w:val="000000" w:themeColor="text1"/>
              </w:rPr>
              <w:t xml:space="preserve">Termine 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57" w:type="dxa"/>
              <w:bottom w:w="57" w:type="dxa"/>
            </w:tcMar>
            <w:hideMark/>
          </w:tcPr>
          <w:p w:rsidR="00DA498E" w:rsidRPr="00060CA4" w:rsidRDefault="00DA498E" w:rsidP="00B06642">
            <w:pPr>
              <w:cnfStyle w:val="100000000000"/>
              <w:rPr>
                <w:color w:val="000000" w:themeColor="text1"/>
              </w:rPr>
            </w:pPr>
            <w:r w:rsidRPr="00060CA4">
              <w:rPr>
                <w:color w:val="000000" w:themeColor="text1"/>
              </w:rPr>
              <w:t>Definizione Tecnica e Formazione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57" w:type="dxa"/>
              <w:bottom w:w="57" w:type="dxa"/>
            </w:tcMar>
            <w:hideMark/>
          </w:tcPr>
          <w:p w:rsidR="00DA498E" w:rsidRPr="00060CA4" w:rsidRDefault="00DA498E" w:rsidP="00B06642">
            <w:pPr>
              <w:cnfStyle w:val="100000000000"/>
              <w:rPr>
                <w:color w:val="000000" w:themeColor="text1"/>
              </w:rPr>
            </w:pPr>
            <w:r w:rsidRPr="00060CA4">
              <w:rPr>
                <w:color w:val="000000" w:themeColor="text1"/>
              </w:rPr>
              <w:t>Effetto sulle Proprietà del Metallo</w:t>
            </w:r>
          </w:p>
        </w:tc>
      </w:tr>
      <w:tr w:rsidR="00DA498E" w:rsidRPr="00703B3D" w:rsidTr="00B06642">
        <w:trPr>
          <w:cnfStyle w:val="000000100000"/>
          <w:trHeight w:val="210"/>
        </w:trPr>
        <w:tc>
          <w:tcPr>
            <w:cnfStyle w:val="001000000000"/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r w:rsidRPr="00703B3D">
              <w:t>Reticolo Cristallino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pPr>
              <w:cnfStyle w:val="000000100000"/>
            </w:pPr>
            <w:r w:rsidRPr="00703B3D">
              <w:t xml:space="preserve">La disposizione geometrica ordinata e ripetitiva degli atomi nello spazio (es. Cubico a Corpo Centrato o a Facce Centrate). </w:t>
            </w:r>
            <w:r>
              <w:br/>
            </w:r>
            <w:r w:rsidRPr="00703B3D">
              <w:t>È l'impalcatura di base del metallo solido.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pPr>
              <w:cnfStyle w:val="000000100000"/>
            </w:pPr>
            <w:r w:rsidRPr="00703B3D">
              <w:t>Determina le proprietà fisiche e meccaniche di base (es. l'Austenite C.F.C. è duttile, la Ferrite C.C.C. è meno deformabile).</w:t>
            </w:r>
          </w:p>
        </w:tc>
      </w:tr>
      <w:tr w:rsidR="00DA498E" w:rsidRPr="00703B3D" w:rsidTr="00B06642">
        <w:trPr>
          <w:trHeight w:val="210"/>
        </w:trPr>
        <w:tc>
          <w:tcPr>
            <w:cnfStyle w:val="001000000000"/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r w:rsidRPr="00703B3D">
              <w:t>Grano Cristallino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pPr>
              <w:cnfStyle w:val="000000000000"/>
            </w:pPr>
            <w:r w:rsidRPr="00703B3D">
              <w:t>Un singolo cristallo microscopico all'interno del metallo. Durante la solidificazione, i reticoli cristallini iniziano a crescere in orientamenti diversi; quando si scontrano, formano grani distinti.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pPr>
              <w:cnfStyle w:val="000000000000"/>
            </w:pPr>
            <w:r w:rsidRPr="00703B3D">
              <w:t>Più il grano è piccolo e fine, maggiore sarà la resistenza meccanica e la tenacità del materiale (Legge di Hall-Petch).</w:t>
            </w:r>
          </w:p>
        </w:tc>
      </w:tr>
      <w:tr w:rsidR="00DA498E" w:rsidRPr="00703B3D" w:rsidTr="00B06642">
        <w:trPr>
          <w:cnfStyle w:val="000000100000"/>
          <w:trHeight w:val="210"/>
        </w:trPr>
        <w:tc>
          <w:tcPr>
            <w:cnfStyle w:val="001000000000"/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r w:rsidRPr="00703B3D">
              <w:t>Bordo di Grano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pPr>
              <w:cnfStyle w:val="000000100000"/>
            </w:pPr>
            <w:r w:rsidRPr="00703B3D">
              <w:t>La superficie di separazione e transizione tra due grani cristallini adiacenti che hanno orientamenti spaziali differenti.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pPr>
              <w:cnfStyle w:val="000000100000"/>
            </w:pPr>
            <w:r w:rsidRPr="00703B3D">
              <w:t>Ostacola il movimento delle dislocazioni, aumentando la durezza. È anche la zona più vulnerabile alla corrosione (corrosione intergranulare).</w:t>
            </w:r>
          </w:p>
        </w:tc>
      </w:tr>
      <w:tr w:rsidR="00DA498E" w:rsidRPr="00703B3D" w:rsidTr="00B06642">
        <w:trPr>
          <w:trHeight w:val="210"/>
        </w:trPr>
        <w:tc>
          <w:tcPr>
            <w:cnfStyle w:val="001000000000"/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r w:rsidRPr="00703B3D">
              <w:t>Dendrite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pPr>
              <w:cnfStyle w:val="000000000000"/>
            </w:pPr>
            <w:r w:rsidRPr="00703B3D">
              <w:t xml:space="preserve">Struttura a forma di "albero" o "felce" che si forma durante la solidificazione iniziale del metallo fuso. </w:t>
            </w:r>
            <w:r>
              <w:br/>
            </w:r>
            <w:r w:rsidRPr="00703B3D">
              <w:t>Un asse primario cresce nel liquido, sviluppando poi rami secondari e terziari.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pPr>
              <w:cnfStyle w:val="000000000000"/>
            </w:pPr>
            <w:r w:rsidRPr="00703B3D">
              <w:t>Spesso causa disomogeneità chimica (segregazione) tra il centro del ramo e lo spazio tra i rami. Viene "distrutta" e omogeneizzata tramite lavorazioni a caldo (es. fucinatura, laminazione).</w:t>
            </w:r>
          </w:p>
        </w:tc>
      </w:tr>
      <w:tr w:rsidR="00DA498E" w:rsidRPr="00703B3D" w:rsidTr="00B06642">
        <w:trPr>
          <w:cnfStyle w:val="000000100000"/>
          <w:trHeight w:val="210"/>
        </w:trPr>
        <w:tc>
          <w:tcPr>
            <w:cnfStyle w:val="001000000000"/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r w:rsidRPr="00703B3D">
              <w:t>Fase Metallurgica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pPr>
              <w:cnfStyle w:val="000000100000"/>
            </w:pPr>
            <w:r w:rsidRPr="00703B3D">
              <w:t>Una porzione di materiale chimicamente e strutturalmente omogenea, separata dalle altre parti da superfici nette. (Es. ferrite, austenite, cementite).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pPr>
              <w:cnfStyle w:val="000000100000"/>
            </w:pPr>
            <w:r w:rsidRPr="00703B3D">
              <w:t>La miscela di diverse fasi (es. ferrite morbida + cementite dura = perlite) permette di calibrare esattamente durezza e duttilità.</w:t>
            </w:r>
          </w:p>
        </w:tc>
      </w:tr>
      <w:tr w:rsidR="00DA498E" w:rsidRPr="00703B3D" w:rsidTr="00B06642">
        <w:trPr>
          <w:trHeight w:val="210"/>
        </w:trPr>
        <w:tc>
          <w:tcPr>
            <w:cnfStyle w:val="001000000000"/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r w:rsidRPr="00703B3D">
              <w:t>Dislocazione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pPr>
              <w:cnfStyle w:val="000000000000"/>
            </w:pPr>
            <w:r w:rsidRPr="00703B3D">
              <w:t>Un difetto lineare del reticolo cristallino, ovvero un piano di atomi "incompleto" o interrotto all'interno del cristallo regolare.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pPr>
              <w:cnfStyle w:val="000000000000"/>
            </w:pPr>
            <w:r w:rsidRPr="00703B3D">
              <w:t>È il meccanismo fondamentale che permette ai metalli di deformarsi plasticamente senza rompersi. Moltiplicare le dislocazioni (incrudimento) indurisce il metallo.</w:t>
            </w:r>
          </w:p>
        </w:tc>
      </w:tr>
      <w:tr w:rsidR="00DA498E" w:rsidRPr="00703B3D" w:rsidTr="00B06642">
        <w:trPr>
          <w:cnfStyle w:val="000000100000"/>
          <w:trHeight w:val="210"/>
        </w:trPr>
        <w:tc>
          <w:tcPr>
            <w:cnfStyle w:val="001000000000"/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r w:rsidRPr="00703B3D">
              <w:t>Soluzione Solida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pPr>
              <w:cnfStyle w:val="000000100000"/>
            </w:pPr>
            <w:r w:rsidRPr="00703B3D">
              <w:t xml:space="preserve">Struttura in cui atomi di un elemento (soluto) si inseriscono nel reticolo cristallino di un altro (solvente). </w:t>
            </w:r>
            <w:r>
              <w:br/>
            </w:r>
            <w:r w:rsidRPr="00703B3D">
              <w:t>Può essere sostituzionale (atomi di dimensioni simili, es. Cromo nel Ferro) o interstiziale (atomi piccoli negli spazi vuoti, es. Carbonio nel Ferro).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DA498E" w:rsidRPr="00703B3D" w:rsidRDefault="00DA498E" w:rsidP="00B06642">
            <w:pPr>
              <w:cnfStyle w:val="000000100000"/>
            </w:pPr>
            <w:r w:rsidRPr="00703B3D">
              <w:t>Aumenta la resistenza meccanica del reticolo base (indurimento per soluzione solida) distorcendo leggermente i piani atomici.</w:t>
            </w:r>
          </w:p>
        </w:tc>
      </w:tr>
    </w:tbl>
    <w:p w:rsidR="00DA498E" w:rsidRPr="00AE56A2" w:rsidRDefault="00DA498E" w:rsidP="00DA498E">
      <w:pPr>
        <w:spacing w:before="120" w:after="0" w:line="240" w:lineRule="auto"/>
        <w:rPr>
          <w:b/>
          <w:sz w:val="4"/>
          <w:szCs w:val="4"/>
        </w:rPr>
      </w:pPr>
    </w:p>
    <w:tbl>
      <w:tblPr>
        <w:tblStyle w:val="Grigliatabella"/>
        <w:tblW w:w="10740" w:type="dxa"/>
        <w:tblLook w:val="04A0"/>
      </w:tblPr>
      <w:tblGrid>
        <w:gridCol w:w="5303"/>
        <w:gridCol w:w="5437"/>
      </w:tblGrid>
      <w:tr w:rsidR="00DA498E" w:rsidTr="00B06642">
        <w:tc>
          <w:tcPr>
            <w:tcW w:w="5303" w:type="dxa"/>
          </w:tcPr>
          <w:p w:rsidR="00DA498E" w:rsidRDefault="00DA498E" w:rsidP="00B06642">
            <w:pPr>
              <w:jc w:val="center"/>
              <w:rPr>
                <w:b/>
              </w:rPr>
            </w:pPr>
            <w:r>
              <w:rPr>
                <w:b/>
                <w:noProof/>
                <w:lang w:val="it-IT" w:eastAsia="it-IT" w:bidi="ar-SA"/>
              </w:rPr>
              <w:drawing>
                <wp:inline distT="0" distB="0" distL="0" distR="0">
                  <wp:extent cx="971550" cy="1138381"/>
                  <wp:effectExtent l="19050" t="0" r="0" b="0"/>
                  <wp:docPr id="11" name="Immagin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138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  <w:t>Reticolo Cubico a Corpo Centrato (C.C.C.)</w:t>
            </w:r>
          </w:p>
        </w:tc>
        <w:tc>
          <w:tcPr>
            <w:tcW w:w="5437" w:type="dxa"/>
          </w:tcPr>
          <w:p w:rsidR="00DA498E" w:rsidRDefault="00DA498E" w:rsidP="00B06642">
            <w:pPr>
              <w:jc w:val="center"/>
              <w:rPr>
                <w:b/>
              </w:rPr>
            </w:pPr>
            <w:r>
              <w:rPr>
                <w:b/>
                <w:noProof/>
                <w:lang w:val="it-IT" w:eastAsia="it-IT" w:bidi="ar-SA"/>
              </w:rPr>
              <w:drawing>
                <wp:inline distT="0" distB="0" distL="0" distR="0">
                  <wp:extent cx="952500" cy="1093611"/>
                  <wp:effectExtent l="19050" t="0" r="0" b="0"/>
                  <wp:docPr id="15" name="Immagin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948" cy="10975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  <w:t>Reticolo Cubico a Facce Centrate (C.F.C.)</w:t>
            </w:r>
          </w:p>
        </w:tc>
      </w:tr>
      <w:tr w:rsidR="00DA498E" w:rsidRPr="00AE56A2" w:rsidTr="00B06642">
        <w:tc>
          <w:tcPr>
            <w:tcW w:w="5303" w:type="dxa"/>
          </w:tcPr>
          <w:p w:rsidR="00DA498E" w:rsidRPr="00AE56A2" w:rsidRDefault="00DA498E" w:rsidP="00B06642">
            <w:r w:rsidRPr="00AE56A2">
              <w:t>Questo è il reticolo tipico della Ferrite (Ferro alpha</w:t>
            </w:r>
            <w:r>
              <w:t xml:space="preserve"> </w:t>
            </w:r>
            <w:r w:rsidRPr="00AE56A2">
              <w:t xml:space="preserve">stabile a temperatura ambiente). </w:t>
            </w:r>
            <w:r>
              <w:br/>
            </w:r>
            <w:r w:rsidRPr="00AE56A2">
              <w:t xml:space="preserve">Presenta atomi ai vertici di un cubo e un singolo atomo posizionato esattamente al centro del volume. </w:t>
            </w:r>
            <w:r>
              <w:br/>
            </w:r>
            <w:r w:rsidRPr="00AE56A2">
              <w:t>È una struttura relativamente "vuota" ma meno predisposta allo scorrimento dei piani atomici, il che rende il materiale meno formabile rispetto al C.F.C.</w:t>
            </w:r>
          </w:p>
        </w:tc>
        <w:tc>
          <w:tcPr>
            <w:tcW w:w="5437" w:type="dxa"/>
          </w:tcPr>
          <w:p w:rsidR="00DA498E" w:rsidRPr="00AE56A2" w:rsidRDefault="00DA498E" w:rsidP="00B06642">
            <w:r w:rsidRPr="00AE56A2">
              <w:t xml:space="preserve">Questo è il reticolo dell'Austenite (Ferro gamma, stabile ad alta temperatura). </w:t>
            </w:r>
            <w:r>
              <w:br/>
            </w:r>
            <w:r w:rsidRPr="00AE56A2">
              <w:t xml:space="preserve">Presenta atomi ai vertici e un atomo al centro di ciascuna delle sei facce del cubo, ma è vuoto all'interno. </w:t>
            </w:r>
            <w:r>
              <w:br/>
            </w:r>
            <w:r w:rsidRPr="00AE56A2">
              <w:t>Questa disposizione crea più "piani di scorrimento" preferenziali. Ecco perché l'austenite (e i metalli C.F.C. come alluminio, rame e oro) risulta estremamente plastica, duttile e facilmente deformabile.</w:t>
            </w:r>
          </w:p>
        </w:tc>
      </w:tr>
    </w:tbl>
    <w:p w:rsidR="00DA498E" w:rsidRDefault="00DA498E" w:rsidP="00DA498E">
      <w:pPr>
        <w:rPr>
          <w:b/>
        </w:rPr>
      </w:pPr>
    </w:p>
    <w:p w:rsidR="00DA498E" w:rsidRPr="00703B3D" w:rsidRDefault="00DA498E" w:rsidP="00DA498E">
      <w:pPr>
        <w:pStyle w:val="Titolo2"/>
      </w:pPr>
      <w:r w:rsidRPr="00703B3D">
        <w:lastRenderedPageBreak/>
        <w:t>Grani e Bordi di Grano al Microscopio</w:t>
      </w:r>
    </w:p>
    <w:p w:rsidR="00DA498E" w:rsidRPr="00703B3D" w:rsidRDefault="00DA498E" w:rsidP="00DA498E">
      <w:r w:rsidRPr="00703B3D">
        <w:t>Quando il metallo ha completato la solidificazione, le dendriti si sono scontrate e hanno riempito tutto lo spazio, formando i grani cristallini. Le linee scure che separano i vari poligoni sono i bordi di grano.</w:t>
      </w:r>
    </w:p>
    <w:p w:rsidR="00DA498E" w:rsidRDefault="00DA498E" w:rsidP="00DA498E">
      <w:r>
        <w:rPr>
          <w:noProof/>
          <w:lang w:val="it-IT" w:eastAsia="it-IT" w:bidi="ar-SA"/>
        </w:rPr>
        <w:drawing>
          <wp:inline distT="0" distB="0" distL="0" distR="0">
            <wp:extent cx="5195979" cy="3571809"/>
            <wp:effectExtent l="19050" t="0" r="4671" b="0"/>
            <wp:docPr id="16" name="Immagin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095" cy="3572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98E" w:rsidRPr="00703B3D" w:rsidRDefault="00DA498E" w:rsidP="00DA498E">
      <w:pPr>
        <w:pStyle w:val="Titolo2"/>
      </w:pPr>
      <w:r w:rsidRPr="00703B3D">
        <w:t>Struttura Dendritica (Fase di Solidificazione)</w:t>
      </w:r>
    </w:p>
    <w:p w:rsidR="00DA498E" w:rsidRPr="00703B3D" w:rsidRDefault="00DA498E" w:rsidP="00DA498E">
      <w:r w:rsidRPr="00703B3D">
        <w:t>Se si osserva un metallo colato (come un lingotto o un pezzo in ghisa appena fuso) prima che subisca lavorazioni meccaniche, è possibile notare la classica struttura di accrescimento a</w:t>
      </w:r>
      <w:r>
        <w:t>d</w:t>
      </w:r>
      <w:r w:rsidRPr="00703B3D">
        <w:t xml:space="preserve"> "</w:t>
      </w:r>
      <w:r>
        <w:t>albero</w:t>
      </w:r>
      <w:r w:rsidRPr="00703B3D">
        <w:t>"</w:t>
      </w:r>
      <w:r>
        <w:t xml:space="preserve"> </w:t>
      </w:r>
      <w:r w:rsidRPr="00703B3D">
        <w:t>, che rappresenta le dendriti originatesi dal liquido.</w:t>
      </w:r>
    </w:p>
    <w:p w:rsidR="00DD2658" w:rsidRDefault="00DA498E" w:rsidP="00DA498E">
      <w:r>
        <w:rPr>
          <w:noProof/>
          <w:lang w:val="it-IT" w:eastAsia="it-IT" w:bidi="ar-SA"/>
        </w:rPr>
        <w:drawing>
          <wp:inline distT="0" distB="0" distL="0" distR="0">
            <wp:extent cx="5254973" cy="3548472"/>
            <wp:effectExtent l="19050" t="0" r="2827" b="0"/>
            <wp:docPr id="17" name="Immagin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589" cy="3551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658" w:rsidRPr="00DD2658" w:rsidRDefault="00DD2658" w:rsidP="00DD2658">
      <w:pPr>
        <w:pStyle w:val="Titolo1"/>
        <w:spacing w:after="120"/>
      </w:pPr>
      <w:r>
        <w:lastRenderedPageBreak/>
        <w:t>T</w:t>
      </w:r>
      <w:r w:rsidRPr="00DD2658">
        <w:t>ecnologie di produzione e lavorazione</w:t>
      </w:r>
      <w:r>
        <w:t xml:space="preserve"> delle leghe metalliche</w:t>
      </w:r>
    </w:p>
    <w:tbl>
      <w:tblPr>
        <w:tblStyle w:val="Elencochiaro-Colore11"/>
        <w:tblW w:w="0" w:type="auto"/>
        <w:tblLook w:val="04A0"/>
      </w:tblPr>
      <w:tblGrid>
        <w:gridCol w:w="1838"/>
        <w:gridCol w:w="1533"/>
        <w:gridCol w:w="1762"/>
        <w:gridCol w:w="2710"/>
        <w:gridCol w:w="1407"/>
        <w:gridCol w:w="1585"/>
      </w:tblGrid>
      <w:tr w:rsidR="00DD2658" w:rsidRPr="00DD2658" w:rsidTr="00DD2658">
        <w:trPr>
          <w:cnfStyle w:val="100000000000"/>
        </w:trPr>
        <w:tc>
          <w:tcPr>
            <w:cnfStyle w:val="001000000000"/>
            <w:tcW w:w="0" w:type="auto"/>
            <w:hideMark/>
          </w:tcPr>
          <w:p w:rsidR="00DD2658" w:rsidRPr="00DD2658" w:rsidRDefault="00DD2658" w:rsidP="00DD2658">
            <w:r w:rsidRPr="00DD2658">
              <w:t>Tecnologia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100000000000"/>
            </w:pPr>
            <w:r w:rsidRPr="00DD2658">
              <w:t>Acciai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100000000000"/>
            </w:pPr>
            <w:r w:rsidRPr="00DD2658">
              <w:t>Alluminio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100000000000"/>
            </w:pPr>
            <w:r w:rsidRPr="00DD2658">
              <w:t>Titanio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100000000000"/>
            </w:pPr>
            <w:r w:rsidRPr="00DD2658">
              <w:t>Magnesio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100000000000"/>
            </w:pPr>
            <w:r w:rsidRPr="00DD2658">
              <w:t>Ni 718</w:t>
            </w:r>
          </w:p>
        </w:tc>
      </w:tr>
      <w:tr w:rsidR="00DD2658" w:rsidRPr="00DD2658" w:rsidTr="00DD2658">
        <w:trPr>
          <w:cnfStyle w:val="000000100000"/>
        </w:trPr>
        <w:tc>
          <w:tcPr>
            <w:cnfStyle w:val="001000000000"/>
            <w:tcW w:w="0" w:type="auto"/>
            <w:hideMark/>
          </w:tcPr>
          <w:p w:rsidR="00DD2658" w:rsidRPr="00DD2658" w:rsidRDefault="00DD2658" w:rsidP="00DD2658">
            <w:r w:rsidRPr="00DD2658">
              <w:t>Laminazione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Eccellente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Eccellente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Buona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Buona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Buona</w:t>
            </w:r>
          </w:p>
        </w:tc>
      </w:tr>
      <w:tr w:rsidR="00DD2658" w:rsidRPr="00DD2658" w:rsidTr="00DD2658">
        <w:tc>
          <w:tcPr>
            <w:cnfStyle w:val="001000000000"/>
            <w:tcW w:w="0" w:type="auto"/>
            <w:hideMark/>
          </w:tcPr>
          <w:p w:rsidR="00DD2658" w:rsidRPr="00DD2658" w:rsidRDefault="00DD2658" w:rsidP="00DD2658">
            <w:r w:rsidRPr="00DD2658">
              <w:t>Forgiatura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Eccellente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Eccellente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Eccellente ma costosa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Buona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Eccellente, costosa</w:t>
            </w:r>
          </w:p>
        </w:tc>
      </w:tr>
      <w:tr w:rsidR="00DD2658" w:rsidRPr="00DD2658" w:rsidTr="00DD2658">
        <w:trPr>
          <w:cnfStyle w:val="000000100000"/>
        </w:trPr>
        <w:tc>
          <w:tcPr>
            <w:cnfStyle w:val="001000000000"/>
            <w:tcW w:w="0" w:type="auto"/>
            <w:hideMark/>
          </w:tcPr>
          <w:p w:rsidR="00DD2658" w:rsidRPr="00DD2658" w:rsidRDefault="00DD2658" w:rsidP="00DD2658">
            <w:r w:rsidRPr="00DD2658">
              <w:t>Estrusione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Difficile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Eccellente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Buona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Buona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Difficile</w:t>
            </w:r>
          </w:p>
        </w:tc>
      </w:tr>
      <w:tr w:rsidR="00DD2658" w:rsidRPr="00DD2658" w:rsidTr="00DD2658">
        <w:tc>
          <w:tcPr>
            <w:cnfStyle w:val="001000000000"/>
            <w:tcW w:w="0" w:type="auto"/>
            <w:hideMark/>
          </w:tcPr>
          <w:p w:rsidR="00DD2658" w:rsidRPr="00DD2658" w:rsidRDefault="00DD2658" w:rsidP="00DD2658">
            <w:r w:rsidRPr="00DD2658">
              <w:t>Stampaggio lamiera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Buono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Eccellente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Difficile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Medio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Difficile</w:t>
            </w:r>
          </w:p>
        </w:tc>
      </w:tr>
      <w:tr w:rsidR="00DD2658" w:rsidRPr="00DD2658" w:rsidTr="00DD2658">
        <w:trPr>
          <w:cnfStyle w:val="000000100000"/>
        </w:trPr>
        <w:tc>
          <w:tcPr>
            <w:cnfStyle w:val="001000000000"/>
            <w:tcW w:w="0" w:type="auto"/>
            <w:hideMark/>
          </w:tcPr>
          <w:p w:rsidR="00DD2658" w:rsidRPr="00DD2658" w:rsidRDefault="00DD2658" w:rsidP="00DD2658">
            <w:r w:rsidRPr="00DD2658">
              <w:t>Pressofusione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No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Eccellente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No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Eccellente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No</w:t>
            </w:r>
          </w:p>
        </w:tc>
      </w:tr>
      <w:tr w:rsidR="00DD2658" w:rsidRPr="00DD2658" w:rsidTr="00DD2658">
        <w:tc>
          <w:tcPr>
            <w:cnfStyle w:val="001000000000"/>
            <w:tcW w:w="0" w:type="auto"/>
            <w:hideMark/>
          </w:tcPr>
          <w:p w:rsidR="00DD2658" w:rsidRPr="00DD2658" w:rsidRDefault="00DD2658" w:rsidP="00DD2658">
            <w:r w:rsidRPr="00DD2658">
              <w:t>Fusione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Ottima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Ottima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Possibile ma complessa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Ottima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Possibile</w:t>
            </w:r>
          </w:p>
        </w:tc>
      </w:tr>
      <w:tr w:rsidR="00DD2658" w:rsidRPr="00DD2658" w:rsidTr="00DD2658">
        <w:trPr>
          <w:cnfStyle w:val="000000100000"/>
        </w:trPr>
        <w:tc>
          <w:tcPr>
            <w:cnfStyle w:val="001000000000"/>
            <w:tcW w:w="0" w:type="auto"/>
            <w:hideMark/>
          </w:tcPr>
          <w:p w:rsidR="00DD2658" w:rsidRPr="00DD2658" w:rsidRDefault="00DD2658" w:rsidP="00DD2658">
            <w:r w:rsidRPr="00DD2658">
              <w:t>CNC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Buona–eccellente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Eccellente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Difficile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Eccellente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Difficile</w:t>
            </w:r>
          </w:p>
        </w:tc>
      </w:tr>
      <w:tr w:rsidR="00DD2658" w:rsidRPr="00DD2658" w:rsidTr="00DD2658">
        <w:tc>
          <w:tcPr>
            <w:cnfStyle w:val="001000000000"/>
            <w:tcW w:w="0" w:type="auto"/>
            <w:hideMark/>
          </w:tcPr>
          <w:p w:rsidR="00DD2658" w:rsidRPr="00DD2658" w:rsidRDefault="00DD2658" w:rsidP="00DD2658">
            <w:r w:rsidRPr="00DD2658">
              <w:t>Saldatura TIG/MIG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Buona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Buona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Richiede elevata protezione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Possibile, delicata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Difficile</w:t>
            </w:r>
          </w:p>
        </w:tc>
      </w:tr>
      <w:tr w:rsidR="00DD2658" w:rsidRPr="00DD2658" w:rsidTr="00DD2658">
        <w:trPr>
          <w:cnfStyle w:val="000000100000"/>
        </w:trPr>
        <w:tc>
          <w:tcPr>
            <w:cnfStyle w:val="001000000000"/>
            <w:tcW w:w="0" w:type="auto"/>
            <w:hideMark/>
          </w:tcPr>
          <w:p w:rsidR="00DD2658" w:rsidRPr="00DD2658" w:rsidRDefault="00DD2658" w:rsidP="00DD2658">
            <w:r w:rsidRPr="00DD2658">
              <w:t>Saldatura laser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Eccellente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Eccellente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Buona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Buona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Buona</w:t>
            </w:r>
          </w:p>
        </w:tc>
      </w:tr>
      <w:tr w:rsidR="00DD2658" w:rsidRPr="00DD2658" w:rsidTr="00DD2658">
        <w:tc>
          <w:tcPr>
            <w:cnfStyle w:val="001000000000"/>
            <w:tcW w:w="0" w:type="auto"/>
            <w:hideMark/>
          </w:tcPr>
          <w:p w:rsidR="00DD2658" w:rsidRPr="00DD2658" w:rsidRDefault="00DD2658" w:rsidP="00DD2658">
            <w:r w:rsidRPr="00DD2658">
              <w:t>Additive manufacturing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Molto sviluppato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Molto sviluppato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Molto interessante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In sviluppo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Molto interessante</w:t>
            </w:r>
          </w:p>
        </w:tc>
      </w:tr>
      <w:tr w:rsidR="00DD2658" w:rsidRPr="00DD2658" w:rsidTr="00DD2658">
        <w:trPr>
          <w:cnfStyle w:val="000000100000"/>
        </w:trPr>
        <w:tc>
          <w:tcPr>
            <w:cnfStyle w:val="001000000000"/>
            <w:tcW w:w="0" w:type="auto"/>
            <w:hideMark/>
          </w:tcPr>
          <w:p w:rsidR="00DD2658" w:rsidRPr="00DD2658" w:rsidRDefault="00DD2658" w:rsidP="00DD2658">
            <w:r w:rsidRPr="00DD2658">
              <w:t>Trattamento termico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Fondamentale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Importante in molte leghe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Fondamentale nelle α+β e β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Importante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100000"/>
            </w:pPr>
            <w:r w:rsidRPr="00DD2658">
              <w:t>Fondamentale</w:t>
            </w:r>
          </w:p>
        </w:tc>
      </w:tr>
      <w:tr w:rsidR="00DD2658" w:rsidRPr="00DD2658" w:rsidTr="00DD2658">
        <w:tc>
          <w:tcPr>
            <w:cnfStyle w:val="001000000000"/>
            <w:tcW w:w="0" w:type="auto"/>
            <w:hideMark/>
          </w:tcPr>
          <w:p w:rsidR="00DD2658" w:rsidRPr="00DD2658" w:rsidRDefault="00DD2658" w:rsidP="00DD2658">
            <w:r w:rsidRPr="00DD2658">
              <w:t>Rivestimenti superficiali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Molto usati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Molto usati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Meno necessari per corrosione, utili per usura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Molto importanti</w:t>
            </w:r>
          </w:p>
        </w:tc>
        <w:tc>
          <w:tcPr>
            <w:tcW w:w="0" w:type="auto"/>
            <w:hideMark/>
          </w:tcPr>
          <w:p w:rsidR="00DD2658" w:rsidRPr="00DD2658" w:rsidRDefault="00DD2658" w:rsidP="00DD2658">
            <w:pPr>
              <w:cnfStyle w:val="000000000000"/>
            </w:pPr>
            <w:r w:rsidRPr="00DD2658">
              <w:t>Utili</w:t>
            </w:r>
          </w:p>
        </w:tc>
      </w:tr>
    </w:tbl>
    <w:p w:rsidR="00DD2658" w:rsidRPr="00DD2658" w:rsidRDefault="00DD2658" w:rsidP="00DD2658">
      <w:r w:rsidRPr="00DD2658">
        <w:t>Per il titanio, la fabbricazione richiede particolare controllo della metallurgia, della forgiatura, della saldatura e della lavorazione; l'International Titanium Association dedica sezioni specifiche a fusione, HIP, forgiatura, laminazione, saldatura e lavorazioni CNC. </w:t>
      </w:r>
    </w:p>
    <w:p w:rsidR="00DD2658" w:rsidRDefault="00DD2658"/>
    <w:p w:rsidR="001D5640" w:rsidRDefault="001D5640" w:rsidP="00DA498E">
      <w:pPr>
        <w:rPr>
          <w:b/>
          <w:bCs/>
          <w:caps/>
          <w:color w:val="FFFFFF" w:themeColor="background1"/>
          <w:spacing w:val="15"/>
          <w:sz w:val="22"/>
          <w:szCs w:val="22"/>
        </w:rPr>
      </w:pPr>
      <w:r>
        <w:br w:type="page"/>
      </w:r>
    </w:p>
    <w:p w:rsidR="003500C7" w:rsidRPr="002631E4" w:rsidRDefault="003500C7" w:rsidP="000F7A83">
      <w:pPr>
        <w:pStyle w:val="Titolo1"/>
        <w:spacing w:before="0"/>
      </w:pPr>
      <w:r w:rsidRPr="002631E4">
        <w:lastRenderedPageBreak/>
        <w:t>Diagramma Ferro-Carbonio</w:t>
      </w:r>
    </w:p>
    <w:p w:rsidR="003500C7" w:rsidRPr="00953A00" w:rsidRDefault="007C3988" w:rsidP="00953A00">
      <w:r w:rsidRPr="00953A00">
        <w:t xml:space="preserve">Il diagramma di stato Ferro-Carbonio è una mappa termodinamica bidimensionale che descrive le fasi e le microstrutture assunte dalle leghe di ferro e carbonio (acciai e ghise) in condizioni di equilibrio, in funzione di due variabili: </w:t>
      </w:r>
      <w:r w:rsidR="00A41149" w:rsidRPr="00953A00">
        <w:br/>
      </w:r>
      <w:r w:rsidRPr="00953A00">
        <w:t>la temperatura (sull'asse verticale) e la percentuale di carbonio (sull'asse orizzontale).</w:t>
      </w:r>
    </w:p>
    <w:p w:rsidR="006A4D5F" w:rsidRDefault="003500C7">
      <w:r>
        <w:rPr>
          <w:noProof/>
          <w:lang w:val="it-IT" w:eastAsia="it-IT" w:bidi="ar-SA"/>
        </w:rPr>
        <w:drawing>
          <wp:inline distT="0" distB="0" distL="0" distR="0">
            <wp:extent cx="6562522" cy="563876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690" cy="5640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A00" w:rsidRPr="009E2A2A" w:rsidRDefault="009E2A2A" w:rsidP="009E2A2A">
      <w:r w:rsidRPr="009E2A2A">
        <w:t xml:space="preserve">È importante considerare che negli acciai il carbonio non compare come costituente indipendente, ma si trova sempre combinato col ferro in forma di carburo (Fe3C) detto anche cementite. </w:t>
      </w:r>
      <w:r w:rsidR="00C237A3">
        <w:br/>
      </w:r>
      <w:r w:rsidRPr="009E2A2A">
        <w:t>Pertanto è più corretto considerare gli acciai come leghe di ferro e cementite.</w:t>
      </w:r>
    </w:p>
    <w:p w:rsidR="00953A00" w:rsidRDefault="000D0044" w:rsidP="00953A00">
      <w:r>
        <w:t xml:space="preserve">Il diagramma Ferro-Carbonio è valido per condizioni di </w:t>
      </w:r>
      <w:r>
        <w:rPr>
          <w:b/>
          <w:bCs/>
        </w:rPr>
        <w:t>equilibrio</w:t>
      </w:r>
      <w:r>
        <w:t xml:space="preserve"> (riscaldamenti e raffreddamenti molto lenti). </w:t>
      </w:r>
      <w:r>
        <w:br/>
        <w:t xml:space="preserve">Per i raffreddamenti rapidi fuori equilibrio (come lo spegnimento in acqua per formare la martensite durante la tempra), si  utilizzano altri diagammi (curve TTT e CCT). </w:t>
      </w:r>
    </w:p>
    <w:p w:rsidR="00953A00" w:rsidRDefault="00953A00">
      <w:r>
        <w:t xml:space="preserve">I termini </w:t>
      </w:r>
      <w:r w:rsidRPr="00953A00">
        <w:rPr>
          <w:b/>
        </w:rPr>
        <w:t>ipoeutettoidico</w:t>
      </w:r>
      <w:r>
        <w:t xml:space="preserve"> e </w:t>
      </w:r>
      <w:r w:rsidRPr="00953A00">
        <w:rPr>
          <w:b/>
        </w:rPr>
        <w:t>ipereutettoidico</w:t>
      </w:r>
      <w:r>
        <w:t xml:space="preserve"> classificano gli acciai in base alla loro posizione rispetto al punto eutettoide del diagramma Ferro-Carbonio (fissato allo 0,77% di carbonio), punto in cui l'austenite si trasforma interamente in perlite.</w:t>
      </w:r>
    </w:p>
    <w:p w:rsidR="00EC757D" w:rsidRDefault="00953A00">
      <w:r>
        <w:rPr>
          <w:b/>
          <w:bCs/>
        </w:rPr>
        <w:t>Il punto critico (0,77%):</w:t>
      </w:r>
      <w:r>
        <w:t xml:space="preserve">  se l'acciaio ha meno carbonio di questa soglia, durante il raffreddamento "scarta" l'eccesso di ferro formando grani di ferrite pura (ipoeutettoidici). </w:t>
      </w:r>
      <w:r w:rsidR="003D78A3">
        <w:t xml:space="preserve"> </w:t>
      </w:r>
      <w:r>
        <w:t>Se ha più carbonio, scarta l'eccesso sotto forma di carburo di ferro durissimo, formando un reticolo di cementite (ipereutettoidici).</w:t>
      </w:r>
    </w:p>
    <w:p w:rsidR="003D78A3" w:rsidRPr="003D78A3" w:rsidRDefault="003D78A3" w:rsidP="003D78A3">
      <w:pPr>
        <w:pStyle w:val="Titolo2"/>
      </w:pPr>
      <w:r w:rsidRPr="003D78A3">
        <w:lastRenderedPageBreak/>
        <w:t>I punti critici del diagramma Fe-C</w:t>
      </w:r>
    </w:p>
    <w:p w:rsidR="003D78A3" w:rsidRPr="003D78A3" w:rsidRDefault="003D78A3" w:rsidP="003D78A3">
      <w:pPr>
        <w:rPr>
          <w:b/>
          <w:i/>
        </w:rPr>
      </w:pPr>
      <w:r w:rsidRPr="003D78A3">
        <w:rPr>
          <w:b/>
          <w:i/>
        </w:rPr>
        <w:t>Il punto eutettoide</w:t>
      </w:r>
    </w:p>
    <w:p w:rsidR="003D78A3" w:rsidRPr="003D78A3" w:rsidRDefault="003D78A3" w:rsidP="003D78A3">
      <w:pPr>
        <w:pStyle w:val="Paragrafoelenco"/>
        <w:numPr>
          <w:ilvl w:val="0"/>
          <w:numId w:val="39"/>
        </w:numPr>
      </w:pPr>
      <w:r w:rsidRPr="003D78A3">
        <w:t xml:space="preserve">Uno dei punti più importanti del </w:t>
      </w:r>
      <w:r>
        <w:t xml:space="preserve">diagramma è il punto eutettoide con </w:t>
      </w:r>
      <w:r w:rsidRPr="003D78A3">
        <w:t>circa 0,77% di carbonio</w:t>
      </w:r>
    </w:p>
    <w:p w:rsidR="003D78A3" w:rsidRPr="003D78A3" w:rsidRDefault="003D78A3" w:rsidP="003D78A3">
      <w:pPr>
        <w:pStyle w:val="Paragrafoelenco"/>
        <w:numPr>
          <w:ilvl w:val="0"/>
          <w:numId w:val="39"/>
        </w:numPr>
      </w:pPr>
      <w:r>
        <w:t xml:space="preserve">T = </w:t>
      </w:r>
      <w:r w:rsidRPr="003D78A3">
        <w:t xml:space="preserve"> 727°C</w:t>
      </w:r>
      <w:r>
        <w:t xml:space="preserve"> </w:t>
      </w:r>
      <w:r w:rsidRPr="003D78A3">
        <w:t>circa</w:t>
      </w:r>
    </w:p>
    <w:p w:rsidR="003D78A3" w:rsidRPr="003D78A3" w:rsidRDefault="003D78A3" w:rsidP="003D78A3">
      <w:pPr>
        <w:pStyle w:val="Paragrafoelenco"/>
        <w:numPr>
          <w:ilvl w:val="0"/>
          <w:numId w:val="39"/>
        </w:numPr>
      </w:pPr>
      <w:r w:rsidRPr="003D78A3">
        <w:t>Qui l’austenite si trasforma completamente in perlite. È il riferimento base per molti trattamenti termici.</w:t>
      </w:r>
    </w:p>
    <w:p w:rsidR="003D78A3" w:rsidRPr="003D78A3" w:rsidRDefault="003D78A3" w:rsidP="003D78A3">
      <w:pPr>
        <w:rPr>
          <w:b/>
          <w:i/>
        </w:rPr>
      </w:pPr>
      <w:r w:rsidRPr="003D78A3">
        <w:rPr>
          <w:b/>
          <w:i/>
        </w:rPr>
        <w:t>Il punto eutettico</w:t>
      </w:r>
    </w:p>
    <w:p w:rsidR="003D78A3" w:rsidRPr="003D78A3" w:rsidRDefault="003D78A3" w:rsidP="003D78A3">
      <w:pPr>
        <w:pStyle w:val="Paragrafoelenco"/>
        <w:numPr>
          <w:ilvl w:val="0"/>
          <w:numId w:val="39"/>
        </w:numPr>
      </w:pPr>
      <w:r w:rsidRPr="003D78A3">
        <w:t>Il punto eutettico si trova a</w:t>
      </w:r>
      <w:r>
        <w:t xml:space="preserve"> </w:t>
      </w:r>
      <w:r w:rsidRPr="003D78A3">
        <w:t>circa 4,3% di carbonio</w:t>
      </w:r>
    </w:p>
    <w:p w:rsidR="003D78A3" w:rsidRPr="003D78A3" w:rsidRDefault="003D78A3" w:rsidP="003D78A3">
      <w:pPr>
        <w:pStyle w:val="Paragrafoelenco"/>
        <w:numPr>
          <w:ilvl w:val="0"/>
          <w:numId w:val="39"/>
        </w:numPr>
      </w:pPr>
      <w:r>
        <w:t>T=</w:t>
      </w:r>
      <w:r w:rsidRPr="003D78A3">
        <w:t xml:space="preserve"> 1147°C</w:t>
      </w:r>
      <w:r>
        <w:t xml:space="preserve"> </w:t>
      </w:r>
      <w:r w:rsidRPr="003D78A3">
        <w:t>circa</w:t>
      </w:r>
      <w:r>
        <w:br/>
      </w:r>
      <w:r w:rsidRPr="003D78A3">
        <w:t>Qui il liquido solidifica direttamente in:</w:t>
      </w:r>
    </w:p>
    <w:p w:rsidR="003D78A3" w:rsidRPr="003D78A3" w:rsidRDefault="003D78A3" w:rsidP="003D78A3">
      <w:pPr>
        <w:pStyle w:val="Paragrafoelenco"/>
        <w:numPr>
          <w:ilvl w:val="1"/>
          <w:numId w:val="39"/>
        </w:numPr>
      </w:pPr>
      <w:r w:rsidRPr="003D78A3">
        <w:t>austenite</w:t>
      </w:r>
    </w:p>
    <w:p w:rsidR="003D78A3" w:rsidRPr="003D78A3" w:rsidRDefault="003D78A3" w:rsidP="003D78A3">
      <w:pPr>
        <w:pStyle w:val="Paragrafoelenco"/>
        <w:numPr>
          <w:ilvl w:val="1"/>
          <w:numId w:val="39"/>
        </w:numPr>
      </w:pPr>
      <w:r w:rsidRPr="003D78A3">
        <w:t>cementite</w:t>
      </w:r>
    </w:p>
    <w:p w:rsidR="003D78A3" w:rsidRPr="003D78A3" w:rsidRDefault="003D78A3" w:rsidP="003D78A3">
      <w:pPr>
        <w:pStyle w:val="Paragrafoelenco"/>
        <w:numPr>
          <w:ilvl w:val="0"/>
          <w:numId w:val="39"/>
        </w:numPr>
      </w:pPr>
      <w:r w:rsidRPr="003D78A3">
        <w:t>È fondamentale nello studio delle ghise.</w:t>
      </w:r>
    </w:p>
    <w:p w:rsidR="003D78A3" w:rsidRPr="003D78A3" w:rsidRDefault="003D78A3" w:rsidP="003D78A3">
      <w:pPr>
        <w:rPr>
          <w:b/>
          <w:i/>
        </w:rPr>
      </w:pPr>
      <w:r w:rsidRPr="003D78A3">
        <w:rPr>
          <w:b/>
          <w:i/>
        </w:rPr>
        <w:t>Punto peritettico</w:t>
      </w:r>
    </w:p>
    <w:p w:rsidR="003D78A3" w:rsidRPr="003D78A3" w:rsidRDefault="003D78A3" w:rsidP="003D78A3">
      <w:pPr>
        <w:pStyle w:val="Paragrafoelenco"/>
        <w:numPr>
          <w:ilvl w:val="0"/>
          <w:numId w:val="39"/>
        </w:numPr>
      </w:pPr>
      <w:r w:rsidRPr="003D78A3">
        <w:t>Il punto peritettico</w:t>
      </w:r>
      <w:r>
        <w:t xml:space="preserve"> si trova circa a </w:t>
      </w:r>
      <w:r w:rsidRPr="003D78A3">
        <w:t>0,16–0,17% di carbonio</w:t>
      </w:r>
      <w:r w:rsidRPr="003D78A3">
        <w:br/>
      </w:r>
      <w:r>
        <w:t xml:space="preserve">T= </w:t>
      </w:r>
      <w:r w:rsidRPr="003D78A3">
        <w:t>1493 °C circa</w:t>
      </w:r>
    </w:p>
    <w:p w:rsidR="003D78A3" w:rsidRPr="003D78A3" w:rsidRDefault="003D78A3" w:rsidP="003D78A3">
      <w:pPr>
        <w:pStyle w:val="Paragrafoelenco"/>
        <w:numPr>
          <w:ilvl w:val="0"/>
          <w:numId w:val="39"/>
        </w:numPr>
      </w:pPr>
      <w:r w:rsidRPr="003D78A3">
        <w:t>In questo punto il liquido e la ferrite δ reagiscono formando austenite.</w:t>
      </w:r>
    </w:p>
    <w:p w:rsidR="003D78A3" w:rsidRDefault="003D78A3"/>
    <w:tbl>
      <w:tblPr>
        <w:tblStyle w:val="Elencochiaro-Colore5"/>
        <w:tblW w:w="10835" w:type="dxa"/>
        <w:tblLook w:val="04A0"/>
      </w:tblPr>
      <w:tblGrid>
        <w:gridCol w:w="2395"/>
        <w:gridCol w:w="1649"/>
        <w:gridCol w:w="2160"/>
        <w:gridCol w:w="4631"/>
      </w:tblGrid>
      <w:tr w:rsidR="00EC757D" w:rsidRPr="00EC757D" w:rsidTr="003D78A3">
        <w:trPr>
          <w:cnfStyle w:val="100000000000"/>
          <w:trHeight w:val="195"/>
        </w:trPr>
        <w:tc>
          <w:tcPr>
            <w:cnfStyle w:val="001000000000"/>
            <w:tcW w:w="0" w:type="auto"/>
            <w:shd w:val="clear" w:color="auto" w:fill="F2F2F2" w:themeFill="background1" w:themeFillShade="F2"/>
            <w:tcMar>
              <w:top w:w="113" w:type="dxa"/>
              <w:bottom w:w="113" w:type="dxa"/>
            </w:tcMar>
            <w:hideMark/>
          </w:tcPr>
          <w:p w:rsidR="00EC757D" w:rsidRPr="00491035" w:rsidRDefault="00EC757D" w:rsidP="00491035">
            <w:pPr>
              <w:rPr>
                <w:color w:val="000000" w:themeColor="text1"/>
                <w:sz w:val="22"/>
                <w:szCs w:val="22"/>
              </w:rPr>
            </w:pPr>
            <w:r w:rsidRPr="00491035">
              <w:rPr>
                <w:color w:val="000000" w:themeColor="text1"/>
                <w:sz w:val="22"/>
                <w:szCs w:val="22"/>
              </w:rPr>
              <w:t>Classificazione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113" w:type="dxa"/>
              <w:bottom w:w="113" w:type="dxa"/>
            </w:tcMar>
            <w:hideMark/>
          </w:tcPr>
          <w:p w:rsidR="00EC757D" w:rsidRPr="00491035" w:rsidRDefault="00EC757D" w:rsidP="00491035">
            <w:pPr>
              <w:cnfStyle w:val="100000000000"/>
              <w:rPr>
                <w:color w:val="000000" w:themeColor="text1"/>
                <w:sz w:val="22"/>
                <w:szCs w:val="22"/>
              </w:rPr>
            </w:pPr>
            <w:r w:rsidRPr="00491035">
              <w:rPr>
                <w:color w:val="000000" w:themeColor="text1"/>
                <w:sz w:val="22"/>
                <w:szCs w:val="22"/>
              </w:rPr>
              <w:t>Percentuale di Carbonio</w:t>
            </w:r>
          </w:p>
        </w:tc>
        <w:tc>
          <w:tcPr>
            <w:tcW w:w="2160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  <w:hideMark/>
          </w:tcPr>
          <w:p w:rsidR="00EC757D" w:rsidRPr="00491035" w:rsidRDefault="00EC757D" w:rsidP="00491035">
            <w:pPr>
              <w:cnfStyle w:val="100000000000"/>
              <w:rPr>
                <w:color w:val="000000" w:themeColor="text1"/>
                <w:sz w:val="22"/>
                <w:szCs w:val="22"/>
              </w:rPr>
            </w:pPr>
            <w:r w:rsidRPr="00491035">
              <w:rPr>
                <w:color w:val="000000" w:themeColor="text1"/>
                <w:sz w:val="22"/>
                <w:szCs w:val="22"/>
              </w:rPr>
              <w:t xml:space="preserve">Microstruttura a </w:t>
            </w:r>
            <w:r w:rsidR="00491035" w:rsidRPr="00491035">
              <w:rPr>
                <w:color w:val="000000" w:themeColor="text1"/>
                <w:sz w:val="22"/>
                <w:szCs w:val="22"/>
              </w:rPr>
              <w:t>20°C</w:t>
            </w:r>
          </w:p>
        </w:tc>
        <w:tc>
          <w:tcPr>
            <w:tcW w:w="4631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  <w:hideMark/>
          </w:tcPr>
          <w:p w:rsidR="00EC757D" w:rsidRPr="00491035" w:rsidRDefault="00EC757D" w:rsidP="00491035">
            <w:pPr>
              <w:cnfStyle w:val="100000000000"/>
              <w:rPr>
                <w:color w:val="000000" w:themeColor="text1"/>
                <w:sz w:val="22"/>
                <w:szCs w:val="22"/>
              </w:rPr>
            </w:pPr>
            <w:r w:rsidRPr="00491035">
              <w:rPr>
                <w:color w:val="000000" w:themeColor="text1"/>
                <w:sz w:val="22"/>
                <w:szCs w:val="22"/>
              </w:rPr>
              <w:t>Proprietà Meccaniche</w:t>
            </w:r>
          </w:p>
        </w:tc>
      </w:tr>
      <w:tr w:rsidR="00EC757D" w:rsidRPr="00EC757D" w:rsidTr="003D78A3">
        <w:trPr>
          <w:cnfStyle w:val="000000100000"/>
          <w:trHeight w:val="195"/>
        </w:trPr>
        <w:tc>
          <w:tcPr>
            <w:cnfStyle w:val="001000000000"/>
            <w:tcW w:w="0" w:type="auto"/>
            <w:tcMar>
              <w:top w:w="113" w:type="dxa"/>
              <w:bottom w:w="113" w:type="dxa"/>
            </w:tcMar>
            <w:hideMark/>
          </w:tcPr>
          <w:p w:rsidR="00EC757D" w:rsidRPr="00EC757D" w:rsidRDefault="00EC757D" w:rsidP="00EC757D">
            <w:r w:rsidRPr="00EC757D">
              <w:t>Acciaio Eutettoidico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EC757D" w:rsidRPr="00EC757D" w:rsidRDefault="00EC757D" w:rsidP="00EC757D">
            <w:pPr>
              <w:cnfStyle w:val="000000100000"/>
            </w:pPr>
            <w:r w:rsidRPr="00EC757D">
              <w:t>Esattamente 0,77%</w:t>
            </w:r>
          </w:p>
        </w:tc>
        <w:tc>
          <w:tcPr>
            <w:tcW w:w="2160" w:type="dxa"/>
            <w:tcMar>
              <w:top w:w="113" w:type="dxa"/>
              <w:bottom w:w="113" w:type="dxa"/>
            </w:tcMar>
            <w:hideMark/>
          </w:tcPr>
          <w:p w:rsidR="00EC757D" w:rsidRPr="00EC757D" w:rsidRDefault="00EC757D" w:rsidP="00EC757D">
            <w:pPr>
              <w:cnfStyle w:val="000000100000"/>
            </w:pPr>
            <w:r w:rsidRPr="00EC757D">
              <w:t>100% Perlite</w:t>
            </w:r>
          </w:p>
        </w:tc>
        <w:tc>
          <w:tcPr>
            <w:tcW w:w="4631" w:type="dxa"/>
            <w:tcMar>
              <w:top w:w="113" w:type="dxa"/>
              <w:bottom w:w="113" w:type="dxa"/>
            </w:tcMar>
            <w:hideMark/>
          </w:tcPr>
          <w:p w:rsidR="00E72D06" w:rsidRDefault="00EC757D" w:rsidP="00EC757D">
            <w:pPr>
              <w:cnfStyle w:val="000000100000"/>
            </w:pPr>
            <w:r w:rsidRPr="00EC757D">
              <w:t xml:space="preserve">Compromesso ottimale tra </w:t>
            </w:r>
          </w:p>
          <w:p w:rsidR="00E72D06" w:rsidRDefault="00EC757D" w:rsidP="00C10967">
            <w:pPr>
              <w:pStyle w:val="Paragrafoelenco"/>
              <w:numPr>
                <w:ilvl w:val="0"/>
                <w:numId w:val="22"/>
              </w:numPr>
              <w:cnfStyle w:val="000000100000"/>
            </w:pPr>
            <w:r w:rsidRPr="00EC757D">
              <w:t>elevata resistenza meccanica</w:t>
            </w:r>
          </w:p>
          <w:p w:rsidR="00E72D06" w:rsidRDefault="00E72D06" w:rsidP="00C10967">
            <w:pPr>
              <w:pStyle w:val="Paragrafoelenco"/>
              <w:numPr>
                <w:ilvl w:val="0"/>
                <w:numId w:val="22"/>
              </w:numPr>
              <w:cnfStyle w:val="000000100000"/>
            </w:pPr>
            <w:r w:rsidRPr="00EC757D">
              <w:t xml:space="preserve">elevata </w:t>
            </w:r>
            <w:r w:rsidR="00EC757D" w:rsidRPr="00EC757D">
              <w:t xml:space="preserve">durezza </w:t>
            </w:r>
          </w:p>
          <w:p w:rsidR="00EC757D" w:rsidRPr="00EC757D" w:rsidRDefault="00EC757D" w:rsidP="00C10967">
            <w:pPr>
              <w:pStyle w:val="Paragrafoelenco"/>
              <w:numPr>
                <w:ilvl w:val="0"/>
                <w:numId w:val="22"/>
              </w:numPr>
              <w:cnfStyle w:val="000000100000"/>
            </w:pPr>
            <w:r w:rsidRPr="00EC757D">
              <w:t>discreta tenacità.</w:t>
            </w:r>
          </w:p>
        </w:tc>
      </w:tr>
      <w:tr w:rsidR="00EC757D" w:rsidRPr="00EC757D" w:rsidTr="003D78A3">
        <w:trPr>
          <w:trHeight w:val="195"/>
        </w:trPr>
        <w:tc>
          <w:tcPr>
            <w:cnfStyle w:val="001000000000"/>
            <w:tcW w:w="0" w:type="auto"/>
            <w:tcMar>
              <w:top w:w="113" w:type="dxa"/>
              <w:bottom w:w="113" w:type="dxa"/>
            </w:tcMar>
            <w:hideMark/>
          </w:tcPr>
          <w:p w:rsidR="00EC757D" w:rsidRPr="00EC757D" w:rsidRDefault="00EC757D" w:rsidP="00EC757D">
            <w:r w:rsidRPr="00EC757D">
              <w:t>Acciaio Ipoeutettoidico (Prefisso "Ipo" = Sotto)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EC757D" w:rsidRPr="00EC757D" w:rsidRDefault="00EC757D" w:rsidP="00EC757D">
            <w:pPr>
              <w:cnfStyle w:val="000000000000"/>
            </w:pPr>
            <w:r w:rsidRPr="00EC757D">
              <w:t xml:space="preserve">Tra </w:t>
            </w:r>
            <w:r w:rsidR="00E72D06">
              <w:br/>
            </w:r>
            <w:r w:rsidRPr="00EC757D">
              <w:t>0,02% e 0,77%</w:t>
            </w:r>
          </w:p>
        </w:tc>
        <w:tc>
          <w:tcPr>
            <w:tcW w:w="2160" w:type="dxa"/>
            <w:tcMar>
              <w:top w:w="113" w:type="dxa"/>
              <w:bottom w:w="113" w:type="dxa"/>
            </w:tcMar>
            <w:hideMark/>
          </w:tcPr>
          <w:p w:rsidR="00EC757D" w:rsidRPr="00EC757D" w:rsidRDefault="00EC757D" w:rsidP="00EC757D">
            <w:pPr>
              <w:cnfStyle w:val="000000000000"/>
            </w:pPr>
            <w:r w:rsidRPr="00EC757D">
              <w:t>Ferrite + Perlite</w:t>
            </w:r>
          </w:p>
        </w:tc>
        <w:tc>
          <w:tcPr>
            <w:tcW w:w="4631" w:type="dxa"/>
            <w:tcMar>
              <w:top w:w="113" w:type="dxa"/>
              <w:bottom w:w="113" w:type="dxa"/>
            </w:tcMar>
            <w:hideMark/>
          </w:tcPr>
          <w:p w:rsidR="00E72D06" w:rsidRDefault="00EC757D" w:rsidP="00EC757D">
            <w:pPr>
              <w:cnfStyle w:val="000000000000"/>
            </w:pPr>
            <w:r w:rsidRPr="00EC757D">
              <w:t>Più l'acciaio è scarso di carbonio, maggiore sarà la presenza di ferrite (morbida)</w:t>
            </w:r>
            <w:r w:rsidR="00E72D06">
              <w:t xml:space="preserve">. </w:t>
            </w:r>
          </w:p>
          <w:p w:rsidR="00E72D06" w:rsidRDefault="00E72D06" w:rsidP="00EC757D">
            <w:pPr>
              <w:cnfStyle w:val="000000000000"/>
            </w:pPr>
            <w:r>
              <w:t>Ne consegue</w:t>
            </w:r>
            <w:r w:rsidR="00EC757D" w:rsidRPr="00EC757D">
              <w:t xml:space="preserve">: </w:t>
            </w:r>
          </w:p>
          <w:p w:rsidR="00E72D06" w:rsidRDefault="00EC757D" w:rsidP="00C10967">
            <w:pPr>
              <w:pStyle w:val="Paragrafoelenco"/>
              <w:numPr>
                <w:ilvl w:val="0"/>
                <w:numId w:val="21"/>
              </w:numPr>
              <w:cnfStyle w:val="000000000000"/>
            </w:pPr>
            <w:r w:rsidRPr="00EC757D">
              <w:t>ottima duttilità</w:t>
            </w:r>
          </w:p>
          <w:p w:rsidR="00E72D06" w:rsidRDefault="00EC757D" w:rsidP="00C10967">
            <w:pPr>
              <w:pStyle w:val="Paragrafoelenco"/>
              <w:numPr>
                <w:ilvl w:val="0"/>
                <w:numId w:val="21"/>
              </w:numPr>
              <w:cnfStyle w:val="000000000000"/>
            </w:pPr>
            <w:r w:rsidRPr="00EC757D">
              <w:t>tenacità e saldabilità</w:t>
            </w:r>
          </w:p>
          <w:p w:rsidR="00EC757D" w:rsidRPr="00EC757D" w:rsidRDefault="00EC757D" w:rsidP="00C10967">
            <w:pPr>
              <w:pStyle w:val="Paragrafoelenco"/>
              <w:numPr>
                <w:ilvl w:val="0"/>
                <w:numId w:val="21"/>
              </w:numPr>
              <w:cnfStyle w:val="000000000000"/>
            </w:pPr>
            <w:r w:rsidRPr="00EC757D">
              <w:t>minore durezza.</w:t>
            </w:r>
          </w:p>
        </w:tc>
      </w:tr>
      <w:tr w:rsidR="00EC757D" w:rsidRPr="00EC757D" w:rsidTr="003D78A3">
        <w:trPr>
          <w:cnfStyle w:val="000000100000"/>
          <w:trHeight w:val="195"/>
        </w:trPr>
        <w:tc>
          <w:tcPr>
            <w:cnfStyle w:val="001000000000"/>
            <w:tcW w:w="0" w:type="auto"/>
            <w:tcMar>
              <w:top w:w="113" w:type="dxa"/>
              <w:bottom w:w="113" w:type="dxa"/>
            </w:tcMar>
            <w:hideMark/>
          </w:tcPr>
          <w:p w:rsidR="00EC757D" w:rsidRPr="00EC757D" w:rsidRDefault="00EC757D" w:rsidP="00EC757D">
            <w:r w:rsidRPr="00EC757D">
              <w:t>Acciaio Ipereutettoidico (Prefisso "Iper" = Sopra)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EC757D" w:rsidRPr="00EC757D" w:rsidRDefault="00EC757D" w:rsidP="00EC757D">
            <w:pPr>
              <w:cnfStyle w:val="000000100000"/>
            </w:pPr>
            <w:r w:rsidRPr="00EC757D">
              <w:t xml:space="preserve">Tra </w:t>
            </w:r>
            <w:r w:rsidR="00E72D06">
              <w:br/>
            </w:r>
            <w:r w:rsidRPr="00EC757D">
              <w:t>0,77% e 2,06%</w:t>
            </w:r>
          </w:p>
        </w:tc>
        <w:tc>
          <w:tcPr>
            <w:tcW w:w="2160" w:type="dxa"/>
            <w:tcMar>
              <w:top w:w="113" w:type="dxa"/>
              <w:bottom w:w="113" w:type="dxa"/>
            </w:tcMar>
            <w:hideMark/>
          </w:tcPr>
          <w:p w:rsidR="00EC757D" w:rsidRPr="00EC757D" w:rsidRDefault="00EC757D" w:rsidP="00EC757D">
            <w:pPr>
              <w:cnfStyle w:val="000000100000"/>
            </w:pPr>
            <w:r w:rsidRPr="00EC757D">
              <w:t>Cementite + Perlite</w:t>
            </w:r>
          </w:p>
        </w:tc>
        <w:tc>
          <w:tcPr>
            <w:tcW w:w="4631" w:type="dxa"/>
            <w:tcMar>
              <w:top w:w="113" w:type="dxa"/>
              <w:bottom w:w="113" w:type="dxa"/>
            </w:tcMar>
            <w:hideMark/>
          </w:tcPr>
          <w:p w:rsidR="00E72D06" w:rsidRDefault="00EC757D" w:rsidP="00EC757D">
            <w:pPr>
              <w:cnfStyle w:val="000000100000"/>
            </w:pPr>
            <w:r w:rsidRPr="00EC757D">
              <w:t xml:space="preserve">La comparsa della cementite primaria rende il materiale estremamente duro e resistente all'usura, ma ne aumenta significativamente la fragilità. </w:t>
            </w:r>
          </w:p>
          <w:p w:rsidR="00EC757D" w:rsidRPr="00EC757D" w:rsidRDefault="00EC757D" w:rsidP="00EC757D">
            <w:pPr>
              <w:cnfStyle w:val="000000100000"/>
            </w:pPr>
            <w:r w:rsidRPr="00EC757D">
              <w:t>Difficilmente saldabile.</w:t>
            </w:r>
          </w:p>
        </w:tc>
      </w:tr>
    </w:tbl>
    <w:p w:rsidR="00EB397D" w:rsidRDefault="00E032CB" w:rsidP="00102406">
      <w:r>
        <w:lastRenderedPageBreak/>
        <w:br/>
      </w:r>
      <w:r w:rsidR="00EB397D">
        <w:rPr>
          <w:noProof/>
          <w:lang w:val="it-IT" w:eastAsia="it-IT" w:bidi="ar-SA"/>
        </w:rPr>
        <w:drawing>
          <wp:inline distT="0" distB="0" distL="0" distR="0">
            <wp:extent cx="6743065" cy="5178803"/>
            <wp:effectExtent l="19050" t="0" r="63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065" cy="5178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97D" w:rsidRDefault="00EB397D">
      <w:r>
        <w:br w:type="page"/>
      </w:r>
    </w:p>
    <w:p w:rsidR="000F7A83" w:rsidRPr="00102406" w:rsidRDefault="00953A00" w:rsidP="00102406">
      <w:pPr>
        <w:pStyle w:val="Titolo2"/>
        <w:spacing w:after="240"/>
      </w:pPr>
      <w:r w:rsidRPr="00102406">
        <w:lastRenderedPageBreak/>
        <w:t>A cosa serve IL DIAGRAMMA FERRO CARBONIO</w:t>
      </w:r>
    </w:p>
    <w:tbl>
      <w:tblPr>
        <w:tblStyle w:val="Elencochiaro-Colore5"/>
        <w:tblW w:w="10682" w:type="dxa"/>
        <w:tblLook w:val="04A0"/>
      </w:tblPr>
      <w:tblGrid>
        <w:gridCol w:w="1832"/>
        <w:gridCol w:w="4949"/>
        <w:gridCol w:w="3901"/>
      </w:tblGrid>
      <w:tr w:rsidR="000F7A83" w:rsidRPr="000F7A83" w:rsidTr="00491035">
        <w:trPr>
          <w:cnfStyle w:val="100000000000"/>
          <w:trHeight w:val="195"/>
        </w:trPr>
        <w:tc>
          <w:tcPr>
            <w:cnfStyle w:val="001000000000"/>
            <w:tcW w:w="0" w:type="auto"/>
            <w:shd w:val="clear" w:color="auto" w:fill="F2F2F2" w:themeFill="background1" w:themeFillShade="F2"/>
            <w:tcMar>
              <w:top w:w="113" w:type="dxa"/>
              <w:bottom w:w="113" w:type="dxa"/>
            </w:tcMar>
            <w:hideMark/>
          </w:tcPr>
          <w:p w:rsidR="000F7A83" w:rsidRPr="00491035" w:rsidRDefault="000F7A83" w:rsidP="000F7A83">
            <w:pPr>
              <w:rPr>
                <w:color w:val="000000" w:themeColor="text1"/>
                <w:sz w:val="22"/>
                <w:szCs w:val="22"/>
              </w:rPr>
            </w:pPr>
            <w:r w:rsidRPr="00491035">
              <w:rPr>
                <w:color w:val="000000" w:themeColor="text1"/>
                <w:sz w:val="22"/>
                <w:szCs w:val="22"/>
              </w:rPr>
              <w:t>Funzione Principale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113" w:type="dxa"/>
              <w:bottom w:w="113" w:type="dxa"/>
            </w:tcMar>
            <w:hideMark/>
          </w:tcPr>
          <w:p w:rsidR="000F7A83" w:rsidRPr="00491035" w:rsidRDefault="000F7A83" w:rsidP="000F7A83">
            <w:pPr>
              <w:cnfStyle w:val="100000000000"/>
              <w:rPr>
                <w:color w:val="000000" w:themeColor="text1"/>
                <w:sz w:val="22"/>
                <w:szCs w:val="22"/>
              </w:rPr>
            </w:pPr>
            <w:r w:rsidRPr="00491035">
              <w:rPr>
                <w:color w:val="000000" w:themeColor="text1"/>
                <w:sz w:val="22"/>
                <w:szCs w:val="22"/>
              </w:rPr>
              <w:t>Descrizione Tecnica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113" w:type="dxa"/>
              <w:bottom w:w="113" w:type="dxa"/>
            </w:tcMar>
            <w:hideMark/>
          </w:tcPr>
          <w:p w:rsidR="000F7A83" w:rsidRPr="00491035" w:rsidRDefault="000F7A83" w:rsidP="000F7A83">
            <w:pPr>
              <w:cnfStyle w:val="100000000000"/>
              <w:rPr>
                <w:color w:val="000000" w:themeColor="text1"/>
                <w:sz w:val="22"/>
                <w:szCs w:val="22"/>
              </w:rPr>
            </w:pPr>
            <w:r w:rsidRPr="00491035">
              <w:rPr>
                <w:color w:val="000000" w:themeColor="text1"/>
                <w:sz w:val="22"/>
                <w:szCs w:val="22"/>
              </w:rPr>
              <w:t>Utilità Pratica (Progettazione e Officina)</w:t>
            </w:r>
          </w:p>
        </w:tc>
      </w:tr>
      <w:tr w:rsidR="000F7A83" w:rsidRPr="000F7A83" w:rsidTr="00953A00">
        <w:trPr>
          <w:cnfStyle w:val="000000100000"/>
          <w:trHeight w:val="195"/>
        </w:trPr>
        <w:tc>
          <w:tcPr>
            <w:cnfStyle w:val="001000000000"/>
            <w:tcW w:w="0" w:type="auto"/>
            <w:tcMar>
              <w:top w:w="113" w:type="dxa"/>
              <w:bottom w:w="113" w:type="dxa"/>
            </w:tcMar>
            <w:hideMark/>
          </w:tcPr>
          <w:p w:rsidR="000F7A83" w:rsidRPr="000F7A83" w:rsidRDefault="000F7A83" w:rsidP="000F7A83">
            <w:r w:rsidRPr="000F7A83">
              <w:t>Classificazione delle Leghe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E72D06" w:rsidRDefault="000F7A83" w:rsidP="000F7A83">
            <w:pPr>
              <w:cnfStyle w:val="000000100000"/>
            </w:pPr>
            <w:r w:rsidRPr="000F7A83">
              <w:t xml:space="preserve">Separa gli acciai (carbonio da 0% a 2,06%) dalle ghise (carbonio da 2,06% a 6,67%). </w:t>
            </w:r>
            <w:r w:rsidR="001D506C">
              <w:br/>
            </w:r>
            <w:r w:rsidR="00E72D06">
              <w:br/>
            </w:r>
            <w:r w:rsidRPr="000F7A83">
              <w:t>Suddivide gli acciai in</w:t>
            </w:r>
            <w:r w:rsidR="00E72D06">
              <w:t>:</w:t>
            </w:r>
          </w:p>
          <w:p w:rsidR="00E72D06" w:rsidRDefault="00E72D06" w:rsidP="00C10967">
            <w:pPr>
              <w:pStyle w:val="Paragrafoelenco"/>
              <w:numPr>
                <w:ilvl w:val="0"/>
                <w:numId w:val="18"/>
              </w:numPr>
              <w:cnfStyle w:val="000000100000"/>
            </w:pPr>
            <w:r w:rsidRPr="000F7A83">
              <w:t>I</w:t>
            </w:r>
            <w:r w:rsidR="000F7A83" w:rsidRPr="000F7A83">
              <w:t>poeutettoidici</w:t>
            </w:r>
          </w:p>
          <w:p w:rsidR="00E72D06" w:rsidRDefault="00E72D06" w:rsidP="00C10967">
            <w:pPr>
              <w:pStyle w:val="Paragrafoelenco"/>
              <w:numPr>
                <w:ilvl w:val="0"/>
                <w:numId w:val="18"/>
              </w:numPr>
              <w:cnfStyle w:val="000000100000"/>
            </w:pPr>
            <w:r w:rsidRPr="000F7A83">
              <w:t>E</w:t>
            </w:r>
            <w:r w:rsidR="000F7A83" w:rsidRPr="000F7A83">
              <w:t>utettoidici</w:t>
            </w:r>
          </w:p>
          <w:p w:rsidR="000F7A83" w:rsidRPr="000F7A83" w:rsidRDefault="000F7A83" w:rsidP="00C10967">
            <w:pPr>
              <w:pStyle w:val="Paragrafoelenco"/>
              <w:numPr>
                <w:ilvl w:val="0"/>
                <w:numId w:val="18"/>
              </w:numPr>
              <w:cnfStyle w:val="000000100000"/>
            </w:pPr>
            <w:r w:rsidRPr="000F7A83">
              <w:t>ipereutettoidici.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0F7A83" w:rsidRPr="000F7A83" w:rsidRDefault="000F7A83" w:rsidP="000F7A83">
            <w:pPr>
              <w:cnfStyle w:val="000000100000"/>
            </w:pPr>
            <w:r w:rsidRPr="000F7A83">
              <w:t>Permette di inquadrare immediatamente la categoria del materiale, la sua saldabilità e la sua destinazione d'uso.</w:t>
            </w:r>
          </w:p>
        </w:tc>
      </w:tr>
      <w:tr w:rsidR="000F7A83" w:rsidRPr="000F7A83" w:rsidTr="00953A00">
        <w:trPr>
          <w:trHeight w:val="195"/>
        </w:trPr>
        <w:tc>
          <w:tcPr>
            <w:cnfStyle w:val="001000000000"/>
            <w:tcW w:w="0" w:type="auto"/>
            <w:tcMar>
              <w:top w:w="113" w:type="dxa"/>
              <w:bottom w:w="113" w:type="dxa"/>
            </w:tcMar>
            <w:hideMark/>
          </w:tcPr>
          <w:p w:rsidR="000F7A83" w:rsidRPr="000F7A83" w:rsidRDefault="000F7A83" w:rsidP="000F7A83">
            <w:r w:rsidRPr="000F7A83">
              <w:t>Progettazione Trattamenti Termici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0F7A83" w:rsidRPr="000F7A83" w:rsidRDefault="000F7A83" w:rsidP="000F7A83">
            <w:pPr>
              <w:cnfStyle w:val="000000000000"/>
            </w:pPr>
            <w:r w:rsidRPr="000F7A83">
              <w:t>Identifica le temperature critiche di trasformazione allo stato solido (linee A1, A3, Acm) in cui le strutture cambiano reticolo (es. da ferrite ad austenite).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0F7A83" w:rsidRPr="000F7A83" w:rsidRDefault="000F7A83" w:rsidP="000F7A83">
            <w:pPr>
              <w:cnfStyle w:val="000000000000"/>
            </w:pPr>
            <w:r w:rsidRPr="000F7A83">
              <w:t>È lo strumento fondamentale per calcolare l'esatta temperatura a cui impostare i forni per eseguire tempra, ricottura o normalizzazione.</w:t>
            </w:r>
          </w:p>
        </w:tc>
      </w:tr>
      <w:tr w:rsidR="000F7A83" w:rsidRPr="000F7A83" w:rsidTr="00953A00">
        <w:trPr>
          <w:cnfStyle w:val="000000100000"/>
          <w:trHeight w:val="195"/>
        </w:trPr>
        <w:tc>
          <w:tcPr>
            <w:cnfStyle w:val="001000000000"/>
            <w:tcW w:w="0" w:type="auto"/>
            <w:tcMar>
              <w:top w:w="113" w:type="dxa"/>
              <w:bottom w:w="113" w:type="dxa"/>
            </w:tcMar>
            <w:hideMark/>
          </w:tcPr>
          <w:p w:rsidR="000F7A83" w:rsidRPr="000F7A83" w:rsidRDefault="000F7A83" w:rsidP="000F7A83">
            <w:r w:rsidRPr="000F7A83">
              <w:t>Previsione delle Microstrutture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E72D06" w:rsidRDefault="000F7A83" w:rsidP="00E72D06">
            <w:pPr>
              <w:cnfStyle w:val="000000100000"/>
            </w:pPr>
            <w:r w:rsidRPr="000F7A83">
              <w:t>Mostr</w:t>
            </w:r>
            <w:r w:rsidR="00E72D06">
              <w:t>a quali costituenti strutturali:</w:t>
            </w:r>
          </w:p>
          <w:p w:rsidR="00E72D06" w:rsidRDefault="00E72D06" w:rsidP="00C10967">
            <w:pPr>
              <w:pStyle w:val="Paragrafoelenco"/>
              <w:numPr>
                <w:ilvl w:val="0"/>
                <w:numId w:val="19"/>
              </w:numPr>
              <w:cnfStyle w:val="000000100000"/>
            </w:pPr>
            <w:r w:rsidRPr="000F7A83">
              <w:t>F</w:t>
            </w:r>
            <w:r w:rsidR="000F7A83" w:rsidRPr="000F7A83">
              <w:t>errite</w:t>
            </w:r>
          </w:p>
          <w:p w:rsidR="00E72D06" w:rsidRDefault="00E72D06" w:rsidP="00C10967">
            <w:pPr>
              <w:pStyle w:val="Paragrafoelenco"/>
              <w:numPr>
                <w:ilvl w:val="0"/>
                <w:numId w:val="19"/>
              </w:numPr>
              <w:cnfStyle w:val="000000100000"/>
            </w:pPr>
            <w:r w:rsidRPr="000F7A83">
              <w:t>P</w:t>
            </w:r>
            <w:r w:rsidR="000F7A83" w:rsidRPr="000F7A83">
              <w:t>erlite</w:t>
            </w:r>
          </w:p>
          <w:p w:rsidR="00E72D06" w:rsidRDefault="00E72D06" w:rsidP="00C10967">
            <w:pPr>
              <w:pStyle w:val="Paragrafoelenco"/>
              <w:numPr>
                <w:ilvl w:val="0"/>
                <w:numId w:val="19"/>
              </w:numPr>
              <w:cnfStyle w:val="000000100000"/>
            </w:pPr>
            <w:r w:rsidRPr="000F7A83">
              <w:t>C</w:t>
            </w:r>
            <w:r w:rsidR="000F7A83" w:rsidRPr="000F7A83">
              <w:t>ementite</w:t>
            </w:r>
          </w:p>
          <w:p w:rsidR="00E72D06" w:rsidRDefault="00E72D06" w:rsidP="00C10967">
            <w:pPr>
              <w:pStyle w:val="Paragrafoelenco"/>
              <w:numPr>
                <w:ilvl w:val="0"/>
                <w:numId w:val="19"/>
              </w:numPr>
              <w:cnfStyle w:val="000000100000"/>
            </w:pPr>
            <w:r w:rsidRPr="000F7A83">
              <w:t>A</w:t>
            </w:r>
            <w:r w:rsidR="000F7A83" w:rsidRPr="000F7A83">
              <w:t>ustenite</w:t>
            </w:r>
          </w:p>
          <w:p w:rsidR="000F7A83" w:rsidRPr="000F7A83" w:rsidRDefault="000F7A83" w:rsidP="00E72D06">
            <w:pPr>
              <w:cnfStyle w:val="000000100000"/>
            </w:pPr>
            <w:r w:rsidRPr="000F7A83">
              <w:t xml:space="preserve"> saranno presenti a una data temperatura.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0F7A83" w:rsidRPr="000F7A83" w:rsidRDefault="000F7A83" w:rsidP="000F7A83">
            <w:pPr>
              <w:cnfStyle w:val="000000100000"/>
            </w:pPr>
            <w:r w:rsidRPr="000F7A83">
              <w:t>Consente di stimare a tavolino le proprietà meccaniche (durezza, duttilità, tenacità) del pezzo finito in base alla sua composizione.</w:t>
            </w:r>
          </w:p>
        </w:tc>
      </w:tr>
      <w:tr w:rsidR="000F7A83" w:rsidRPr="000F7A83" w:rsidTr="00953A00">
        <w:trPr>
          <w:trHeight w:val="195"/>
        </w:trPr>
        <w:tc>
          <w:tcPr>
            <w:cnfStyle w:val="001000000000"/>
            <w:tcW w:w="0" w:type="auto"/>
            <w:tcMar>
              <w:top w:w="113" w:type="dxa"/>
              <w:bottom w:w="113" w:type="dxa"/>
            </w:tcMar>
            <w:hideMark/>
          </w:tcPr>
          <w:p w:rsidR="000F7A83" w:rsidRPr="000F7A83" w:rsidRDefault="000F7A83" w:rsidP="000F7A83">
            <w:r w:rsidRPr="000F7A83">
              <w:t>Gestione della Solidificazione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E72D06" w:rsidRDefault="000F7A83" w:rsidP="000F7A83">
            <w:pPr>
              <w:cnfStyle w:val="000000000000"/>
            </w:pPr>
            <w:r w:rsidRPr="000F7A83">
              <w:t xml:space="preserve">Definisce le linee di </w:t>
            </w:r>
          </w:p>
          <w:p w:rsidR="00E72D06" w:rsidRDefault="000F7A83" w:rsidP="00C10967">
            <w:pPr>
              <w:pStyle w:val="Paragrafoelenco"/>
              <w:numPr>
                <w:ilvl w:val="0"/>
                <w:numId w:val="20"/>
              </w:numPr>
              <w:cnfStyle w:val="000000000000"/>
            </w:pPr>
            <w:r w:rsidRPr="000F7A83">
              <w:t xml:space="preserve">liquidus (metallo 100% fuso) </w:t>
            </w:r>
          </w:p>
          <w:p w:rsidR="00E72D06" w:rsidRDefault="000F7A83" w:rsidP="00C10967">
            <w:pPr>
              <w:pStyle w:val="Paragrafoelenco"/>
              <w:numPr>
                <w:ilvl w:val="0"/>
                <w:numId w:val="20"/>
              </w:numPr>
              <w:cnfStyle w:val="000000000000"/>
            </w:pPr>
            <w:r w:rsidRPr="000F7A83">
              <w:t xml:space="preserve">solidus (metallo 100% solido) </w:t>
            </w:r>
          </w:p>
          <w:p w:rsidR="000F7A83" w:rsidRPr="000F7A83" w:rsidRDefault="000F7A83" w:rsidP="00C10967">
            <w:pPr>
              <w:pStyle w:val="Paragrafoelenco"/>
              <w:numPr>
                <w:ilvl w:val="0"/>
                <w:numId w:val="20"/>
              </w:numPr>
              <w:cnfStyle w:val="000000000000"/>
            </w:pPr>
            <w:r w:rsidRPr="000F7A83">
              <w:t>le temperature di fusione in base al</w:t>
            </w:r>
            <w:r w:rsidR="00E72D06">
              <w:t>la % C</w:t>
            </w:r>
            <w:r w:rsidRPr="000F7A83">
              <w:t>.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0F7A83" w:rsidRPr="000F7A83" w:rsidRDefault="000F7A83" w:rsidP="000F7A83">
            <w:pPr>
              <w:cnfStyle w:val="000000000000"/>
            </w:pPr>
            <w:r w:rsidRPr="000F7A83">
              <w:t>Indispensabile nel settore fonderia per stabilire le temperature corrette di colata del metallo fuso negli stampi.</w:t>
            </w:r>
          </w:p>
        </w:tc>
      </w:tr>
    </w:tbl>
    <w:p w:rsidR="00491035" w:rsidRDefault="00491035" w:rsidP="00953A00">
      <w:pPr>
        <w:jc w:val="center"/>
      </w:pPr>
    </w:p>
    <w:p w:rsidR="00491035" w:rsidRDefault="00491035">
      <w:r>
        <w:br w:type="page"/>
      </w:r>
    </w:p>
    <w:p w:rsidR="001D506C" w:rsidRDefault="001D506C" w:rsidP="00E032CB">
      <w:pPr>
        <w:pStyle w:val="Titolo1"/>
      </w:pPr>
      <w:r>
        <w:lastRenderedPageBreak/>
        <w:t>Forme strutturali (fasi metallurgiche) degli acciai</w:t>
      </w:r>
    </w:p>
    <w:p w:rsidR="001D506C" w:rsidRPr="00055A6C" w:rsidRDefault="001D506C" w:rsidP="001D506C">
      <w:r>
        <w:t xml:space="preserve">Le diverse forme strutturali (fasi metallurgiche) degli acciai determinano direttamente le loro proprietà meccaniche. </w:t>
      </w:r>
      <w:r>
        <w:br/>
        <w:t>Ciascuna fase si forma in base alla percentuale di carbonio e ai cicli di riscaldamento e raffreddamento subiti.</w:t>
      </w:r>
    </w:p>
    <w:tbl>
      <w:tblPr>
        <w:tblStyle w:val="Elencochiaro-Colore11"/>
        <w:tblW w:w="0" w:type="dxa"/>
        <w:tblLook w:val="04A0"/>
      </w:tblPr>
      <w:tblGrid>
        <w:gridCol w:w="1481"/>
        <w:gridCol w:w="3798"/>
        <w:gridCol w:w="1656"/>
        <w:gridCol w:w="3678"/>
        <w:gridCol w:w="222"/>
      </w:tblGrid>
      <w:tr w:rsidR="00C237A3" w:rsidRPr="006A4D5F" w:rsidTr="00E032CB">
        <w:trPr>
          <w:cnfStyle w:val="100000000000"/>
          <w:trHeight w:val="210"/>
        </w:trPr>
        <w:tc>
          <w:tcPr>
            <w:cnfStyle w:val="001000000000"/>
            <w:tcW w:w="0" w:type="auto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C6D9F1" w:themeFill="text2" w:themeFillTint="33"/>
            <w:tcMar>
              <w:top w:w="57" w:type="dxa"/>
              <w:bottom w:w="57" w:type="dxa"/>
            </w:tcMar>
            <w:hideMark/>
          </w:tcPr>
          <w:p w:rsidR="001D506C" w:rsidRPr="00E032CB" w:rsidRDefault="001D506C" w:rsidP="00E032CB">
            <w:pPr>
              <w:rPr>
                <w:color w:val="000000" w:themeColor="text1"/>
              </w:rPr>
            </w:pPr>
            <w:r w:rsidRPr="00E032CB">
              <w:rPr>
                <w:color w:val="000000" w:themeColor="text1"/>
              </w:rPr>
              <w:t>Fase / Costituente Strutturale</w:t>
            </w:r>
          </w:p>
        </w:tc>
        <w:tc>
          <w:tcPr>
            <w:tcW w:w="0" w:type="auto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C6D9F1" w:themeFill="text2" w:themeFillTint="33"/>
            <w:tcMar>
              <w:top w:w="57" w:type="dxa"/>
              <w:bottom w:w="57" w:type="dxa"/>
            </w:tcMar>
            <w:hideMark/>
          </w:tcPr>
          <w:p w:rsidR="001D506C" w:rsidRPr="00E032CB" w:rsidRDefault="001D506C" w:rsidP="00E032CB">
            <w:pPr>
              <w:cnfStyle w:val="100000000000"/>
              <w:rPr>
                <w:color w:val="000000" w:themeColor="text1"/>
              </w:rPr>
            </w:pPr>
            <w:r w:rsidRPr="00E032CB">
              <w:rPr>
                <w:color w:val="000000" w:themeColor="text1"/>
              </w:rPr>
              <w:t>Caratteristiche di Formazione</w:t>
            </w:r>
          </w:p>
        </w:tc>
        <w:tc>
          <w:tcPr>
            <w:tcW w:w="0" w:type="auto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C6D9F1" w:themeFill="text2" w:themeFillTint="33"/>
            <w:tcMar>
              <w:top w:w="57" w:type="dxa"/>
              <w:bottom w:w="57" w:type="dxa"/>
            </w:tcMar>
            <w:hideMark/>
          </w:tcPr>
          <w:p w:rsidR="001D506C" w:rsidRPr="00E032CB" w:rsidRDefault="001D506C" w:rsidP="00E032CB">
            <w:pPr>
              <w:cnfStyle w:val="100000000000"/>
              <w:rPr>
                <w:color w:val="000000" w:themeColor="text1"/>
              </w:rPr>
            </w:pPr>
            <w:r w:rsidRPr="00E032CB">
              <w:rPr>
                <w:color w:val="000000" w:themeColor="text1"/>
              </w:rPr>
              <w:t>Struttura Cristallina</w:t>
            </w:r>
          </w:p>
        </w:tc>
        <w:tc>
          <w:tcPr>
            <w:tcW w:w="0" w:type="auto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C6D9F1" w:themeFill="text2" w:themeFillTint="33"/>
            <w:tcMar>
              <w:top w:w="57" w:type="dxa"/>
              <w:bottom w:w="57" w:type="dxa"/>
            </w:tcMar>
            <w:hideMark/>
          </w:tcPr>
          <w:p w:rsidR="001D506C" w:rsidRPr="00E032CB" w:rsidRDefault="001D506C" w:rsidP="00E032CB">
            <w:pPr>
              <w:cnfStyle w:val="100000000000"/>
              <w:rPr>
                <w:color w:val="000000" w:themeColor="text1"/>
              </w:rPr>
            </w:pPr>
            <w:r w:rsidRPr="00E032CB">
              <w:rPr>
                <w:color w:val="000000" w:themeColor="text1"/>
              </w:rPr>
              <w:t>Proprietà Meccaniche e Fisiche</w:t>
            </w:r>
          </w:p>
        </w:tc>
        <w:tc>
          <w:tcPr>
            <w:tcW w:w="0" w:type="auto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C6D9F1" w:themeFill="text2" w:themeFillTint="33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100000000000"/>
            </w:pPr>
          </w:p>
        </w:tc>
      </w:tr>
      <w:tr w:rsidR="001D506C" w:rsidRPr="006A4D5F" w:rsidTr="00E032CB">
        <w:trPr>
          <w:cnfStyle w:val="000000100000"/>
          <w:trHeight w:val="210"/>
        </w:trPr>
        <w:tc>
          <w:tcPr>
            <w:cnfStyle w:val="001000000000"/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r w:rsidRPr="006A4D5F">
              <w:t xml:space="preserve">Ferrite </w:t>
            </w:r>
            <w:r>
              <w:br/>
            </w:r>
            <w:r w:rsidRPr="006A4D5F">
              <w:t>(Ferro alfa)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100000"/>
            </w:pPr>
            <w:r w:rsidRPr="006A4D5F">
              <w:t xml:space="preserve">Si forma a temperatura ambiente per acciai a basso carbonio. </w:t>
            </w:r>
            <w:r>
              <w:br/>
            </w:r>
            <w:r w:rsidRPr="006A4D5F">
              <w:t>Contiene pochissimo carbonio disciolto (max 0,02%).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100000"/>
            </w:pPr>
            <w:r w:rsidRPr="006A4D5F">
              <w:t>Cubica a Corpo Centrato (C.C.C.)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100000"/>
            </w:pPr>
            <w:r w:rsidRPr="006A4D5F">
              <w:t xml:space="preserve">Molto dolce e duttile. </w:t>
            </w:r>
            <w:r>
              <w:br/>
            </w:r>
            <w:r w:rsidRPr="006A4D5F">
              <w:t xml:space="preserve">Bassa resistenza meccanica, eccellente formabilità a freddo. </w:t>
            </w:r>
            <w:r>
              <w:br/>
            </w:r>
            <w:r w:rsidRPr="006A4D5F">
              <w:t>È fortemente magnetica.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100000"/>
            </w:pPr>
          </w:p>
        </w:tc>
      </w:tr>
      <w:tr w:rsidR="001D506C" w:rsidRPr="006A4D5F" w:rsidTr="00E032CB">
        <w:trPr>
          <w:trHeight w:val="210"/>
        </w:trPr>
        <w:tc>
          <w:tcPr>
            <w:cnfStyle w:val="001000000000"/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r w:rsidRPr="006A4D5F">
              <w:t>Austenite (Ferro gamma)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000000"/>
            </w:pPr>
            <w:r w:rsidRPr="006A4D5F">
              <w:t xml:space="preserve">Stabile a temperature elevate (sopra i 727 °C per gli acciai al carbonio). </w:t>
            </w:r>
            <w:r>
              <w:br/>
            </w:r>
            <w:r w:rsidRPr="006A4D5F">
              <w:t>È la base di partenza per i trattamenti termici.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000000"/>
            </w:pPr>
            <w:r w:rsidRPr="006A4D5F">
              <w:t>Cubica a Facce Centrate (C.F.C.)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000000"/>
            </w:pPr>
            <w:r w:rsidRPr="006A4D5F">
              <w:t xml:space="preserve">Altamente plastica e deformabile. </w:t>
            </w:r>
            <w:r>
              <w:br/>
            </w:r>
            <w:r w:rsidRPr="006A4D5F">
              <w:t xml:space="preserve">Ottima per le lavorazioni a caldo (es. fucinatura). </w:t>
            </w:r>
            <w:r>
              <w:br/>
            </w:r>
            <w:r w:rsidRPr="006A4D5F">
              <w:t>È amagnetica.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000000"/>
            </w:pPr>
          </w:p>
        </w:tc>
      </w:tr>
      <w:tr w:rsidR="001D506C" w:rsidRPr="006A4D5F" w:rsidTr="00E032CB">
        <w:trPr>
          <w:cnfStyle w:val="000000100000"/>
          <w:trHeight w:val="210"/>
        </w:trPr>
        <w:tc>
          <w:tcPr>
            <w:cnfStyle w:val="001000000000"/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r w:rsidRPr="006A4D5F">
              <w:t>Cementite (Carburo di Ferro)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100000"/>
            </w:pPr>
            <w:r w:rsidRPr="006A4D5F">
              <w:t xml:space="preserve">Composto chimico (Fe3C) con il 6,67% di carbonio. </w:t>
            </w:r>
            <w:r>
              <w:br/>
            </w:r>
            <w:r w:rsidRPr="006A4D5F">
              <w:t>Presente negli acciai raffreddati lentamente.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100000"/>
            </w:pPr>
            <w:r w:rsidRPr="006A4D5F">
              <w:t>Ortorombica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C237A3">
            <w:pPr>
              <w:cnfStyle w:val="000000100000"/>
            </w:pPr>
            <w:r w:rsidRPr="006A4D5F">
              <w:t xml:space="preserve">Estremamente dura e fragile. </w:t>
            </w:r>
            <w:r>
              <w:br/>
            </w:r>
            <w:r w:rsidRPr="006A4D5F">
              <w:t xml:space="preserve">Non ha plasticità. </w:t>
            </w:r>
            <w:r>
              <w:br/>
            </w:r>
            <w:r w:rsidRPr="006A4D5F">
              <w:t>Aumenta la resistenza all'usura ma ne riduce drasticamente la tenacità.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100000"/>
            </w:pPr>
          </w:p>
        </w:tc>
      </w:tr>
      <w:tr w:rsidR="001D506C" w:rsidRPr="006A4D5F" w:rsidTr="00E032CB">
        <w:trPr>
          <w:trHeight w:val="210"/>
        </w:trPr>
        <w:tc>
          <w:tcPr>
            <w:cnfStyle w:val="001000000000"/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r w:rsidRPr="006A4D5F">
              <w:t>Perlite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000000"/>
            </w:pPr>
            <w:r w:rsidRPr="006A4D5F">
              <w:t xml:space="preserve">Costituente misto formato da lamelle alternate di Ferrite e Cementite. </w:t>
            </w:r>
            <w:r>
              <w:br/>
            </w:r>
            <w:r w:rsidRPr="006A4D5F">
              <w:t>Tipica degli acciai raffreddati in aria (normalizzazione).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000000"/>
            </w:pPr>
            <w:r w:rsidRPr="006A4D5F">
              <w:t>Miscela meccanica (Lamellare)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C237A3">
            <w:pPr>
              <w:cnfStyle w:val="000000000000"/>
            </w:pPr>
            <w:r w:rsidRPr="006A4D5F">
              <w:t xml:space="preserve">Ottimo compromesso. </w:t>
            </w:r>
            <w:r>
              <w:br/>
            </w:r>
            <w:r w:rsidRPr="006A4D5F">
              <w:t>Combina la duttilità della ferrite con la durezza della cementite. Buona resistenza meccanica e lavorabilità all'utensile.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000000"/>
            </w:pPr>
          </w:p>
        </w:tc>
      </w:tr>
      <w:tr w:rsidR="001D506C" w:rsidRPr="006A4D5F" w:rsidTr="00E032CB">
        <w:trPr>
          <w:cnfStyle w:val="000000100000"/>
          <w:trHeight w:val="210"/>
        </w:trPr>
        <w:tc>
          <w:tcPr>
            <w:cnfStyle w:val="001000000000"/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r w:rsidRPr="006A4D5F">
              <w:t>Martensite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C237A3">
            <w:pPr>
              <w:cnfStyle w:val="000000100000"/>
            </w:pPr>
            <w:r w:rsidRPr="006A4D5F">
              <w:t xml:space="preserve">Si ottiene per raffreddamento </w:t>
            </w:r>
            <w:r w:rsidR="00C237A3">
              <w:t>veloce</w:t>
            </w:r>
            <w:r w:rsidRPr="006A4D5F">
              <w:t xml:space="preserve"> (Tempra) dall'austenite, "intrappolando" il carbonio nel reticolo senza dargli il tempo di diffondere</w:t>
            </w:r>
            <w:r w:rsidR="00C237A3">
              <w:t xml:space="preserve"> all’esterno</w:t>
            </w:r>
            <w:r w:rsidRPr="006A4D5F">
              <w:t>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100000"/>
            </w:pPr>
            <w:r w:rsidRPr="006A4D5F">
              <w:t>Tetragonale a Corpo Centrato (T.C.C.)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100000"/>
            </w:pPr>
            <w:r w:rsidRPr="006A4D5F">
              <w:t>Massima durezza e altissima resistenza. Tuttavia è estremamente fragile e ricca di tensioni interne; raramente utilizzata senza un successivo rinvenimento.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100000"/>
            </w:pPr>
          </w:p>
        </w:tc>
      </w:tr>
      <w:tr w:rsidR="001D506C" w:rsidRPr="006A4D5F" w:rsidTr="00E032CB">
        <w:trPr>
          <w:trHeight w:val="210"/>
        </w:trPr>
        <w:tc>
          <w:tcPr>
            <w:cnfStyle w:val="001000000000"/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r w:rsidRPr="006A4D5F">
              <w:t>Bainite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000000"/>
            </w:pPr>
            <w:r w:rsidRPr="006A4D5F">
              <w:t xml:space="preserve">Si ottiene tramite raffreddamento isotermico (Bainitizzazione o Austempering). </w:t>
            </w:r>
            <w:r>
              <w:br/>
            </w:r>
            <w:r w:rsidRPr="006A4D5F">
              <w:t>Struttura aghiforme formata da ferrite e micro-particelle di cementite.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000000"/>
            </w:pPr>
            <w:r w:rsidRPr="006A4D5F">
              <w:t>Miscela fine (Aghiforme)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000000"/>
            </w:pPr>
            <w:r w:rsidRPr="006A4D5F">
              <w:t xml:space="preserve">Eccellente tenacità e resistenza. </w:t>
            </w:r>
            <w:r>
              <w:br/>
            </w:r>
            <w:r w:rsidRPr="006A4D5F">
              <w:t>Offre caratteristiche meccaniche superiori alla perlite e, a parità di durezza, è meno fragile della martensite.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000000"/>
            </w:pPr>
          </w:p>
        </w:tc>
      </w:tr>
      <w:tr w:rsidR="001D506C" w:rsidRPr="006A4D5F" w:rsidTr="00E032CB">
        <w:trPr>
          <w:cnfStyle w:val="000000100000"/>
          <w:trHeight w:val="210"/>
        </w:trPr>
        <w:tc>
          <w:tcPr>
            <w:cnfStyle w:val="001000000000"/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r w:rsidRPr="006A4D5F">
              <w:t>Sorbite / Troostite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100000"/>
            </w:pPr>
            <w:r w:rsidRPr="006A4D5F">
              <w:t>Strutture derivate dal rinvenimento della martensite a diverse temperature (fasi intermedie di stabilizzazione).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100000"/>
            </w:pPr>
            <w:r w:rsidRPr="006A4D5F">
              <w:t>Miscela globulare finissima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C237A3">
            <w:pPr>
              <w:cnfStyle w:val="000000100000"/>
            </w:pPr>
            <w:r w:rsidRPr="006A4D5F">
              <w:t>Elevato limite di snervamento e resistenza a fatica. Tipica degli acciai "bonificati" usati per alberi motore e molle.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hideMark/>
          </w:tcPr>
          <w:p w:rsidR="001D506C" w:rsidRPr="006A4D5F" w:rsidRDefault="001D506C" w:rsidP="00457324">
            <w:pPr>
              <w:cnfStyle w:val="000000100000"/>
            </w:pPr>
          </w:p>
        </w:tc>
      </w:tr>
    </w:tbl>
    <w:tbl>
      <w:tblPr>
        <w:tblStyle w:val="Grigliatabella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03"/>
        <w:gridCol w:w="5578"/>
      </w:tblGrid>
      <w:tr w:rsidR="00E032CB" w:rsidTr="00E032CB">
        <w:trPr>
          <w:trHeight w:val="1597"/>
        </w:trPr>
        <w:tc>
          <w:tcPr>
            <w:tcW w:w="5303" w:type="dxa"/>
            <w:tcMar>
              <w:left w:w="28" w:type="dxa"/>
              <w:right w:w="28" w:type="dxa"/>
            </w:tcMar>
          </w:tcPr>
          <w:p w:rsidR="00E032CB" w:rsidRDefault="00E032CB" w:rsidP="00E032CB">
            <w:pPr>
              <w:jc w:val="center"/>
              <w:rPr>
                <w:b/>
              </w:rPr>
            </w:pPr>
            <w:r>
              <w:rPr>
                <w:b/>
                <w:noProof/>
                <w:lang w:val="it-IT" w:eastAsia="it-IT" w:bidi="ar-SA"/>
              </w:rPr>
              <w:drawing>
                <wp:inline distT="0" distB="0" distL="0" distR="0">
                  <wp:extent cx="785429" cy="920299"/>
                  <wp:effectExtent l="19050" t="0" r="0" b="0"/>
                  <wp:docPr id="3" name="Immagin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295" cy="9201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Reticolo Cubico a Corpo Centrato (C.C.C.)</w:t>
            </w:r>
          </w:p>
        </w:tc>
        <w:tc>
          <w:tcPr>
            <w:tcW w:w="5578" w:type="dxa"/>
            <w:tcMar>
              <w:left w:w="28" w:type="dxa"/>
              <w:right w:w="28" w:type="dxa"/>
            </w:tcMar>
          </w:tcPr>
          <w:p w:rsidR="00E032CB" w:rsidRDefault="00E032CB" w:rsidP="00E032CB">
            <w:pPr>
              <w:jc w:val="center"/>
              <w:rPr>
                <w:b/>
              </w:rPr>
            </w:pPr>
            <w:r>
              <w:rPr>
                <w:b/>
                <w:noProof/>
                <w:lang w:val="it-IT" w:eastAsia="it-IT" w:bidi="ar-SA"/>
              </w:rPr>
              <w:drawing>
                <wp:inline distT="0" distB="0" distL="0" distR="0">
                  <wp:extent cx="827243" cy="949796"/>
                  <wp:effectExtent l="19050" t="0" r="0" b="0"/>
                  <wp:docPr id="4" name="Immagin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934" cy="9551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Reticolo Cubico a Facce Centrate (C.F.C.)</w:t>
            </w:r>
          </w:p>
        </w:tc>
      </w:tr>
      <w:tr w:rsidR="00E032CB" w:rsidRPr="00AE56A2" w:rsidTr="00E032CB">
        <w:trPr>
          <w:trHeight w:val="47"/>
        </w:trPr>
        <w:tc>
          <w:tcPr>
            <w:tcW w:w="5303" w:type="dxa"/>
            <w:tcMar>
              <w:left w:w="28" w:type="dxa"/>
              <w:right w:w="28" w:type="dxa"/>
            </w:tcMar>
          </w:tcPr>
          <w:p w:rsidR="00E032CB" w:rsidRPr="00AE56A2" w:rsidRDefault="00E032CB" w:rsidP="00E032CB">
            <w:r w:rsidRPr="00AE56A2">
              <w:t xml:space="preserve">Questo è il reticolo tipico della Ferrite (Ferro alphastabile a temperatura ambiente). </w:t>
            </w:r>
            <w:r>
              <w:t xml:space="preserve"> </w:t>
            </w:r>
            <w:r w:rsidRPr="00AE56A2">
              <w:t>Presenta atomi ai vertici di un cubo e un singolo atomo posizionato esattamente al centro del volume. È una struttura relativamente "vuota" ma meno predisposta allo scorrimento dei piani atomici, il che rende il materiale meno formabile rispetto al C.F.C.</w:t>
            </w:r>
          </w:p>
        </w:tc>
        <w:tc>
          <w:tcPr>
            <w:tcW w:w="5578" w:type="dxa"/>
            <w:tcMar>
              <w:left w:w="28" w:type="dxa"/>
              <w:right w:w="28" w:type="dxa"/>
            </w:tcMar>
          </w:tcPr>
          <w:p w:rsidR="00E032CB" w:rsidRPr="00AE56A2" w:rsidRDefault="00E032CB" w:rsidP="00E032CB">
            <w:r w:rsidRPr="00AE56A2">
              <w:t xml:space="preserve">Questo è il reticolo dell'Austenite (Ferro gamma, stabile ad alta temperatura). </w:t>
            </w:r>
            <w:r>
              <w:t xml:space="preserve"> </w:t>
            </w:r>
            <w:r w:rsidRPr="00AE56A2">
              <w:t xml:space="preserve">Presenta atomi ai vertici e un atomo al centro di ciascuna delle sei facce del cubo, ma è vuoto all'interno. </w:t>
            </w:r>
            <w:r>
              <w:br/>
              <w:t xml:space="preserve">Presenta </w:t>
            </w:r>
            <w:r w:rsidRPr="00AE56A2">
              <w:t xml:space="preserve">più "piani di scorrimento" preferenziali. </w:t>
            </w:r>
            <w:r>
              <w:t xml:space="preserve"> </w:t>
            </w:r>
            <w:r w:rsidRPr="00AE56A2">
              <w:t>Ecco perché l'austenite (e i metalli C.F.C. come alluminio, rame e oro) risulta estremamente plastica, duttile e facilmente deformabile.</w:t>
            </w:r>
          </w:p>
        </w:tc>
      </w:tr>
    </w:tbl>
    <w:p w:rsidR="00C237A3" w:rsidRDefault="00C237A3" w:rsidP="00C237A3"/>
    <w:p w:rsidR="002D0BD3" w:rsidRPr="00C237A3" w:rsidRDefault="002D0BD3" w:rsidP="00C237A3">
      <w:pPr>
        <w:pStyle w:val="Titolo1"/>
      </w:pPr>
      <w:r w:rsidRPr="00C237A3">
        <w:lastRenderedPageBreak/>
        <w:t xml:space="preserve">Immagini delle principali microstrutture degli acciai al microscopio </w:t>
      </w:r>
    </w:p>
    <w:p w:rsidR="002D0BD3" w:rsidRPr="002D0BD3" w:rsidRDefault="002D0BD3" w:rsidP="002D0BD3">
      <w:pPr>
        <w:pStyle w:val="Titolo2"/>
      </w:pPr>
      <w:r w:rsidRPr="002D0BD3">
        <w:t>Confronto Generale delle Microstrutture</w:t>
      </w:r>
      <w:r w:rsidR="00F556C8">
        <w:t xml:space="preserve"> NEGLI ACCIAI</w:t>
      </w:r>
    </w:p>
    <w:p w:rsidR="002D0BD3" w:rsidRDefault="002D0BD3" w:rsidP="002D0BD3">
      <w:r w:rsidRPr="002D0BD3">
        <w:t xml:space="preserve">L'immagine sottostante mostra un confronto in quattro riquadri delle principali fasi che si possono ottenere variando il raffreddamento (es. ferrite, perlite lamellare, bainite aghiforme, martensite). </w:t>
      </w:r>
      <w:r>
        <w:br/>
      </w:r>
      <w:r w:rsidRPr="002D0BD3">
        <w:t>Nota</w:t>
      </w:r>
      <w:r>
        <w:t>re</w:t>
      </w:r>
      <w:r w:rsidRPr="002D0BD3">
        <w:t xml:space="preserve"> come la geometria del grano cambi radicalmente passando da forme poligonali (dolci) a forme ad ago o lamellari (dure).</w:t>
      </w:r>
    </w:p>
    <w:p w:rsidR="002D0BD3" w:rsidRPr="002D0BD3" w:rsidRDefault="00C93732" w:rsidP="002D0BD3">
      <w:r>
        <w:rPr>
          <w:noProof/>
          <w:lang w:val="it-IT" w:eastAsia="it-IT" w:bidi="ar-SA"/>
        </w:rPr>
        <w:drawing>
          <wp:inline distT="0" distB="0" distL="0" distR="0">
            <wp:extent cx="4883150" cy="2883080"/>
            <wp:effectExtent l="19050" t="0" r="0" b="0"/>
            <wp:docPr id="47" name="Immagin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0" cy="288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BD3" w:rsidRPr="002D0BD3" w:rsidRDefault="002D0BD3" w:rsidP="002D0BD3">
      <w:pPr>
        <w:pStyle w:val="Titolo2"/>
      </w:pPr>
      <w:r w:rsidRPr="002D0BD3">
        <w:t>Ferrite e Perlite (Acciaio Ricotto o Normalizzato)</w:t>
      </w:r>
    </w:p>
    <w:p w:rsidR="002D0BD3" w:rsidRPr="002D0BD3" w:rsidRDefault="002D0BD3" w:rsidP="002D0BD3">
      <w:r w:rsidRPr="002D0BD3">
        <w:t>In questa micrografia si osserva la classica struttura di un acciaio al carbonio ipoeutettoidico (</w:t>
      </w:r>
      <w:r w:rsidR="00491035">
        <w:t>es.</w:t>
      </w:r>
      <w:r w:rsidRPr="002D0BD3">
        <w:t xml:space="preserve"> C45) a temperatura ambiente.</w:t>
      </w:r>
    </w:p>
    <w:p w:rsidR="002D0BD3" w:rsidRDefault="00C93732" w:rsidP="002D0BD3">
      <w:r>
        <w:rPr>
          <w:noProof/>
          <w:lang w:val="it-IT" w:eastAsia="it-IT" w:bidi="ar-SA"/>
        </w:rPr>
        <w:drawing>
          <wp:inline distT="0" distB="0" distL="0" distR="0">
            <wp:extent cx="4514722" cy="3346450"/>
            <wp:effectExtent l="19050" t="0" r="128" b="0"/>
            <wp:docPr id="50" name="Immagin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3420" cy="3345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BD3" w:rsidRPr="002D0BD3" w:rsidRDefault="002D0BD3" w:rsidP="002D0BD3">
      <w:r w:rsidRPr="002D0BD3">
        <w:t xml:space="preserve">I grani chiari (quasi bianchi) sono di Ferrite pura, che conferisce duttilità al materiale. </w:t>
      </w:r>
      <w:r w:rsidR="00055A6C">
        <w:t xml:space="preserve"> </w:t>
      </w:r>
      <w:r w:rsidRPr="002D0BD3">
        <w:t xml:space="preserve">Le isole scure sono invece i grani di Perlite, che garantiscono la resistenza meccanica. </w:t>
      </w:r>
      <w:r w:rsidR="00055A6C">
        <w:t xml:space="preserve"> </w:t>
      </w:r>
      <w:r w:rsidRPr="002D0BD3">
        <w:t>All'aumentare della percentuale di carbonio nell'acciaio, la proporzione di aree scure (perlitiche) aumenterà a discapito di quelle chiare.</w:t>
      </w:r>
    </w:p>
    <w:p w:rsidR="002D0BD3" w:rsidRPr="002D0BD3" w:rsidRDefault="002D0BD3" w:rsidP="002D0BD3">
      <w:pPr>
        <w:pStyle w:val="Titolo2"/>
      </w:pPr>
      <w:r w:rsidRPr="002D0BD3">
        <w:lastRenderedPageBreak/>
        <w:t>Perlite Lamellare</w:t>
      </w:r>
    </w:p>
    <w:p w:rsidR="002D0BD3" w:rsidRPr="002D0BD3" w:rsidRDefault="002D0BD3" w:rsidP="002D0BD3">
      <w:r w:rsidRPr="002D0BD3">
        <w:t>Ingrandendo ulteriormente una zona scura dell'immagine precedente, si nota che la Perlite non è un materiale omogeneo, ma una miscela meccanica bipolare.</w:t>
      </w:r>
    </w:p>
    <w:p w:rsidR="002D0BD3" w:rsidRDefault="00C93732" w:rsidP="002D0BD3">
      <w:r>
        <w:rPr>
          <w:noProof/>
          <w:lang w:val="it-IT" w:eastAsia="it-IT" w:bidi="ar-SA"/>
        </w:rPr>
        <w:drawing>
          <wp:inline distT="0" distB="0" distL="0" distR="0">
            <wp:extent cx="3785042" cy="3209249"/>
            <wp:effectExtent l="19050" t="0" r="5908" b="0"/>
            <wp:docPr id="53" name="Immagin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306" cy="321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BD3" w:rsidRPr="002D0BD3" w:rsidRDefault="002D0BD3" w:rsidP="002D0BD3">
      <w:r w:rsidRPr="002D0BD3">
        <w:t xml:space="preserve">Cercando bene nei grani scuri, si nota una struttura a "impronta digitale": </w:t>
      </w:r>
      <w:r w:rsidR="00703B3D">
        <w:t xml:space="preserve"> </w:t>
      </w:r>
      <w:r w:rsidRPr="002D0BD3">
        <w:t xml:space="preserve">le linee rappresentano lamelle alternate di Ferrite (morbida) e Cementite (durissima). </w:t>
      </w:r>
      <w:r>
        <w:br/>
      </w:r>
      <w:r w:rsidRPr="002D0BD3">
        <w:t>Questa stratificazione microscopica è il segreto dell'ottimo compromesso tra durezza e tenacità della perlite.</w:t>
      </w:r>
    </w:p>
    <w:p w:rsidR="002D0BD3" w:rsidRPr="002D0BD3" w:rsidRDefault="002D0BD3" w:rsidP="002D0BD3">
      <w:pPr>
        <w:pStyle w:val="Titolo2"/>
      </w:pPr>
      <w:r w:rsidRPr="002D0BD3">
        <w:t>Austenite (Fase ad Alta Temperatura o Inox)</w:t>
      </w:r>
    </w:p>
    <w:p w:rsidR="002D0BD3" w:rsidRDefault="002D0BD3" w:rsidP="002D0BD3">
      <w:r w:rsidRPr="002D0BD3">
        <w:t>L'Austenite è caratterizzata da grani poligonali molto netti, spesso con linee rette che li attraversano (geminati di ricottura).</w:t>
      </w:r>
      <w:r w:rsidR="00703B3D">
        <w:br/>
      </w:r>
      <w:r w:rsidRPr="002D0BD3">
        <w:t xml:space="preserve">Negli acciai comuni questa fase esiste solo quando il pezzo è incandescente (sopra i 727 °C, dentro il forno). </w:t>
      </w:r>
      <w:r>
        <w:br/>
      </w:r>
      <w:r w:rsidRPr="002D0BD3">
        <w:t>Tuttavia, aggiungendo elementi in lega come il Nichel (es. acciaio Inox AISI 304 o 316), questa struttura viene "congelata" e rimane stabile anche a temperatura ambiente, rendendo il materiale amagnetico e resistentissimo alla corrosione.</w:t>
      </w:r>
    </w:p>
    <w:p w:rsidR="004E7864" w:rsidRDefault="00703B3D" w:rsidP="004E7864">
      <w:r>
        <w:rPr>
          <w:noProof/>
          <w:lang w:val="it-IT" w:eastAsia="it-IT" w:bidi="ar-SA"/>
        </w:rPr>
        <w:drawing>
          <wp:inline distT="0" distB="0" distL="0" distR="0">
            <wp:extent cx="3785235" cy="3087955"/>
            <wp:effectExtent l="19050" t="0" r="5715" b="0"/>
            <wp:docPr id="56" name="Immagin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306" cy="3089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CA8" w:rsidRPr="004E7864" w:rsidRDefault="00DC4CA8" w:rsidP="00491035">
      <w:pPr>
        <w:pStyle w:val="Titolo1"/>
      </w:pPr>
      <w:r w:rsidRPr="004E7864">
        <w:lastRenderedPageBreak/>
        <w:t>LINEE CRITICHE E IDENTIFICAZIONE DELLE TEMPERATURE DI TRATTAMENTO</w:t>
      </w:r>
    </w:p>
    <w:p w:rsidR="00DC4CA8" w:rsidRPr="00853376" w:rsidRDefault="0040500B" w:rsidP="00DC4CA8">
      <w:r>
        <w:t xml:space="preserve">Il diagramma presenta </w:t>
      </w:r>
      <w:r w:rsidR="00DC4CA8" w:rsidRPr="00853376">
        <w:t xml:space="preserve">scritte come </w:t>
      </w:r>
      <w:r w:rsidR="00DC4CA8" w:rsidRPr="00853376">
        <w:rPr>
          <w:rFonts w:ascii="Cambria Math" w:hAnsi="Cambria Math" w:cs="Cambria Math"/>
        </w:rPr>
        <w:t>𝐴𝑐</w:t>
      </w:r>
      <w:r w:rsidR="00DC4CA8" w:rsidRPr="00853376">
        <w:t>1,</w:t>
      </w:r>
      <w:r w:rsidR="00DC4CA8" w:rsidRPr="00853376">
        <w:rPr>
          <w:rFonts w:ascii="Cambria Math" w:hAnsi="Cambria Math" w:cs="Cambria Math"/>
        </w:rPr>
        <w:t xml:space="preserve"> 𝐴𝑐</w:t>
      </w:r>
      <w:r w:rsidR="00DC4CA8" w:rsidRPr="00853376">
        <w:t>3</w:t>
      </w:r>
      <w:r w:rsidR="00DC4CA8">
        <w:t xml:space="preserve"> </w:t>
      </w:r>
      <w:r w:rsidR="00DC4CA8" w:rsidRPr="00853376">
        <w:t xml:space="preserve">(quando si scalda, dal francese chauffage) oppure </w:t>
      </w:r>
      <w:r w:rsidR="00DC4CA8" w:rsidRPr="00853376">
        <w:rPr>
          <w:rFonts w:ascii="Cambria Math" w:hAnsi="Cambria Math" w:cs="Cambria Math"/>
        </w:rPr>
        <w:t>𝐴𝑟</w:t>
      </w:r>
      <w:r w:rsidR="00DC4CA8" w:rsidRPr="00853376">
        <w:t>1,</w:t>
      </w:r>
      <w:r w:rsidR="00DC4CA8" w:rsidRPr="00853376">
        <w:rPr>
          <w:rFonts w:ascii="Cambria Math" w:hAnsi="Cambria Math" w:cs="Cambria Math"/>
        </w:rPr>
        <w:t xml:space="preserve"> 𝐴𝑟</w:t>
      </w:r>
      <w:r w:rsidR="00DC4CA8" w:rsidRPr="00853376">
        <w:t>3</w:t>
      </w:r>
      <w:r w:rsidR="00DC4CA8">
        <w:t xml:space="preserve"> </w:t>
      </w:r>
      <w:r w:rsidR="00DC4CA8" w:rsidRPr="00853376">
        <w:t>(quando si raffredda, dal francese refroidissement). Questo perché nella realtà industriale, a causa della velocità con cui si scalda o si raffredda il pezzo, le temperature reali si spostano di qualche decina di gradi rispetto al diagramma teorico (che ipotizza tempi infinitamente lunghi).</w:t>
      </w:r>
    </w:p>
    <w:p w:rsidR="00DC4CA8" w:rsidRPr="00853376" w:rsidRDefault="00DC4CA8" w:rsidP="00DC4CA8">
      <w:pPr>
        <w:rPr>
          <w:rFonts w:ascii="Arial" w:eastAsia="Times New Roman" w:hAnsi="Arial" w:cs="Arial"/>
          <w:b/>
          <w:bCs/>
          <w:sz w:val="15"/>
          <w:lang w:val="it-IT" w:eastAsia="it-IT" w:bidi="ar-SA"/>
        </w:rPr>
      </w:pPr>
      <w:r>
        <w:rPr>
          <w:noProof/>
          <w:lang w:val="it-IT" w:eastAsia="it-IT" w:bidi="ar-SA"/>
        </w:rPr>
        <w:drawing>
          <wp:inline distT="0" distB="0" distL="0" distR="0">
            <wp:extent cx="5685094" cy="4359623"/>
            <wp:effectExtent l="19050" t="0" r="0" b="0"/>
            <wp:docPr id="5" name="Immagin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857" cy="436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CA8" w:rsidRDefault="00DC4CA8" w:rsidP="00DC4CA8">
      <w:r w:rsidRPr="00853376">
        <w:t>Nel diagramma Ferro-Carbonio, le linee A1, A3 e Acm definiscono i confini termici fondamentali oltre i quali la struttura cristallina dell'acciaio si modifica, permettendo la variazione delle proprietà meccaniche del componente.</w:t>
      </w:r>
      <w:r>
        <w:br/>
      </w:r>
      <w:r w:rsidRPr="00853376">
        <w:t xml:space="preserve">La sigla "Ac" (Chauffage): Indica la temperatura reale della linea durante la fase di riscaldamento all'interno del forno. </w:t>
      </w:r>
      <w:r>
        <w:br/>
      </w:r>
      <w:r w:rsidRPr="00853376">
        <w:t>A causa dell'inerzia termica, la temperatura di trasformazione reale è leggermente superiore a quella teorica del diagramma.</w:t>
      </w:r>
      <w:r>
        <w:br/>
      </w:r>
      <w:r w:rsidRPr="00853376">
        <w:t xml:space="preserve">La sigla "Ar" (Refroidissement): Indica la temperatura reale della linea durante il raffreddamento (es. in aria o in olio). </w:t>
      </w:r>
      <w:r>
        <w:br/>
      </w:r>
      <w:r w:rsidRPr="00853376">
        <w:t>Questa temperatura risulta traslata verso il basso rispetto al diagramma teorico d'equilibrio.</w:t>
      </w:r>
    </w:p>
    <w:tbl>
      <w:tblPr>
        <w:tblStyle w:val="Elencochiaro-Colore11"/>
        <w:tblW w:w="10640" w:type="dxa"/>
        <w:tblLook w:val="04A0"/>
      </w:tblPr>
      <w:tblGrid>
        <w:gridCol w:w="1320"/>
        <w:gridCol w:w="2060"/>
        <w:gridCol w:w="3340"/>
        <w:gridCol w:w="3920"/>
      </w:tblGrid>
      <w:tr w:rsidR="00DC4CA8" w:rsidRPr="00E97EF9" w:rsidTr="00D378D6">
        <w:trPr>
          <w:cnfStyle w:val="100000000000"/>
          <w:trHeight w:val="292"/>
        </w:trPr>
        <w:tc>
          <w:tcPr>
            <w:cnfStyle w:val="001000000000"/>
            <w:tcW w:w="1320" w:type="dxa"/>
            <w:noWrap/>
            <w:hideMark/>
          </w:tcPr>
          <w:p w:rsidR="00DC4CA8" w:rsidRPr="00E97EF9" w:rsidRDefault="00DC4CA8" w:rsidP="00D378D6">
            <w:r w:rsidRPr="00E97EF9">
              <w:t>Linea Critica</w:t>
            </w:r>
          </w:p>
        </w:tc>
        <w:tc>
          <w:tcPr>
            <w:tcW w:w="2060" w:type="dxa"/>
            <w:noWrap/>
            <w:hideMark/>
          </w:tcPr>
          <w:p w:rsidR="00DC4CA8" w:rsidRPr="00E97EF9" w:rsidRDefault="00DC4CA8" w:rsidP="00D378D6">
            <w:pPr>
              <w:cnfStyle w:val="100000000000"/>
            </w:pPr>
            <w:r w:rsidRPr="00E97EF9">
              <w:t>Temperatura Teorica</w:t>
            </w:r>
          </w:p>
        </w:tc>
        <w:tc>
          <w:tcPr>
            <w:tcW w:w="3340" w:type="dxa"/>
            <w:noWrap/>
            <w:hideMark/>
          </w:tcPr>
          <w:p w:rsidR="00DC4CA8" w:rsidRPr="00E97EF9" w:rsidRDefault="00DC4CA8" w:rsidP="00D378D6">
            <w:pPr>
              <w:cnfStyle w:val="100000000000"/>
            </w:pPr>
            <w:r w:rsidRPr="00E97EF9">
              <w:t>Significato Metallurgico</w:t>
            </w:r>
          </w:p>
        </w:tc>
        <w:tc>
          <w:tcPr>
            <w:tcW w:w="3920" w:type="dxa"/>
            <w:noWrap/>
            <w:hideMark/>
          </w:tcPr>
          <w:p w:rsidR="00DC4CA8" w:rsidRPr="00E97EF9" w:rsidRDefault="00DC4CA8" w:rsidP="00D378D6">
            <w:pPr>
              <w:cnfStyle w:val="100000000000"/>
            </w:pPr>
            <w:r w:rsidRPr="00E97EF9">
              <w:t>Applicazione Pratica in Officina</w:t>
            </w:r>
          </w:p>
        </w:tc>
      </w:tr>
      <w:tr w:rsidR="00DC4CA8" w:rsidRPr="00E97EF9" w:rsidTr="00D378D6">
        <w:trPr>
          <w:cnfStyle w:val="000000100000"/>
          <w:trHeight w:val="806"/>
        </w:trPr>
        <w:tc>
          <w:tcPr>
            <w:cnfStyle w:val="001000000000"/>
            <w:tcW w:w="1320" w:type="dxa"/>
            <w:hideMark/>
          </w:tcPr>
          <w:p w:rsidR="00DC4CA8" w:rsidRPr="00E97EF9" w:rsidRDefault="00DC4CA8" w:rsidP="00D378D6">
            <w:r w:rsidRPr="00E97EF9">
              <w:t>A1</w:t>
            </w:r>
          </w:p>
        </w:tc>
        <w:tc>
          <w:tcPr>
            <w:tcW w:w="2060" w:type="dxa"/>
            <w:hideMark/>
          </w:tcPr>
          <w:p w:rsidR="00DC4CA8" w:rsidRPr="00E97EF9" w:rsidRDefault="00DC4CA8" w:rsidP="00D378D6">
            <w:pPr>
              <w:cnfStyle w:val="000000100000"/>
            </w:pPr>
            <w:r w:rsidRPr="00E97EF9">
              <w:t>727 °C (Costante)</w:t>
            </w:r>
          </w:p>
        </w:tc>
        <w:tc>
          <w:tcPr>
            <w:tcW w:w="3340" w:type="dxa"/>
            <w:hideMark/>
          </w:tcPr>
          <w:p w:rsidR="00DC4CA8" w:rsidRPr="00E97EF9" w:rsidRDefault="00DC4CA8" w:rsidP="00D378D6">
            <w:pPr>
              <w:cnfStyle w:val="000000100000"/>
            </w:pPr>
            <w:r w:rsidRPr="00E97EF9">
              <w:t>Trasformazione Eutettoide. La perlite si trasforma in austenite (in riscaldamento).</w:t>
            </w:r>
          </w:p>
        </w:tc>
        <w:tc>
          <w:tcPr>
            <w:tcW w:w="3920" w:type="dxa"/>
            <w:hideMark/>
          </w:tcPr>
          <w:p w:rsidR="00DC4CA8" w:rsidRPr="00E97EF9" w:rsidRDefault="00DC4CA8" w:rsidP="00D378D6">
            <w:pPr>
              <w:cnfStyle w:val="000000100000"/>
            </w:pPr>
            <w:r w:rsidRPr="00E97EF9">
              <w:t>Sotto questa temperatura non avviene alcuna trasformazione di fase o indurimento.</w:t>
            </w:r>
          </w:p>
        </w:tc>
      </w:tr>
      <w:tr w:rsidR="00DC4CA8" w:rsidRPr="00E97EF9" w:rsidTr="00D378D6">
        <w:trPr>
          <w:trHeight w:val="858"/>
        </w:trPr>
        <w:tc>
          <w:tcPr>
            <w:cnfStyle w:val="001000000000"/>
            <w:tcW w:w="1320" w:type="dxa"/>
            <w:hideMark/>
          </w:tcPr>
          <w:p w:rsidR="00DC4CA8" w:rsidRPr="00E97EF9" w:rsidRDefault="00DC4CA8" w:rsidP="00D378D6">
            <w:r w:rsidRPr="00E97EF9">
              <w:t>A3</w:t>
            </w:r>
          </w:p>
        </w:tc>
        <w:tc>
          <w:tcPr>
            <w:tcW w:w="2060" w:type="dxa"/>
            <w:hideMark/>
          </w:tcPr>
          <w:p w:rsidR="00DC4CA8" w:rsidRPr="00E97EF9" w:rsidRDefault="00DC4CA8" w:rsidP="00D378D6">
            <w:pPr>
              <w:cnfStyle w:val="000000000000"/>
            </w:pPr>
            <w:r w:rsidRPr="00E97EF9">
              <w:t>Da 912 °C a 727 °C (Variabile)</w:t>
            </w:r>
          </w:p>
        </w:tc>
        <w:tc>
          <w:tcPr>
            <w:tcW w:w="3340" w:type="dxa"/>
            <w:hideMark/>
          </w:tcPr>
          <w:p w:rsidR="00DC4CA8" w:rsidRPr="00E97EF9" w:rsidRDefault="00DC4CA8" w:rsidP="00D378D6">
            <w:pPr>
              <w:cnfStyle w:val="000000000000"/>
            </w:pPr>
            <w:r w:rsidRPr="00E97EF9">
              <w:t>Fine della trasformazione della ferrite in austenite per acciai ipoeutettoidi (&lt; 0,77% C).</w:t>
            </w:r>
          </w:p>
        </w:tc>
        <w:tc>
          <w:tcPr>
            <w:tcW w:w="3920" w:type="dxa"/>
            <w:hideMark/>
          </w:tcPr>
          <w:p w:rsidR="00DC4CA8" w:rsidRPr="00E97EF9" w:rsidRDefault="00DC4CA8" w:rsidP="00D378D6">
            <w:pPr>
              <w:cnfStyle w:val="000000000000"/>
            </w:pPr>
            <w:r w:rsidRPr="00E97EF9">
              <w:t>Temperatura di riferimento per la tempra e ricottura completa degli acciai da costruzione.</w:t>
            </w:r>
          </w:p>
        </w:tc>
      </w:tr>
      <w:tr w:rsidR="00DC4CA8" w:rsidRPr="00E97EF9" w:rsidTr="00D378D6">
        <w:trPr>
          <w:cnfStyle w:val="000000100000"/>
          <w:trHeight w:val="688"/>
        </w:trPr>
        <w:tc>
          <w:tcPr>
            <w:cnfStyle w:val="001000000000"/>
            <w:tcW w:w="1320" w:type="dxa"/>
            <w:hideMark/>
          </w:tcPr>
          <w:p w:rsidR="00DC4CA8" w:rsidRPr="00E97EF9" w:rsidRDefault="00DC4CA8" w:rsidP="00D378D6">
            <w:r w:rsidRPr="00E97EF9">
              <w:t>Acm</w:t>
            </w:r>
          </w:p>
        </w:tc>
        <w:tc>
          <w:tcPr>
            <w:tcW w:w="2060" w:type="dxa"/>
            <w:hideMark/>
          </w:tcPr>
          <w:p w:rsidR="00DC4CA8" w:rsidRPr="00E97EF9" w:rsidRDefault="00DC4CA8" w:rsidP="00D378D6">
            <w:pPr>
              <w:cnfStyle w:val="000000100000"/>
            </w:pPr>
            <w:r w:rsidRPr="00E97EF9">
              <w:t>Da 727 °C a 1147 °C (Variabile)</w:t>
            </w:r>
          </w:p>
        </w:tc>
        <w:tc>
          <w:tcPr>
            <w:tcW w:w="3340" w:type="dxa"/>
            <w:hideMark/>
          </w:tcPr>
          <w:p w:rsidR="00DC4CA8" w:rsidRPr="00E97EF9" w:rsidRDefault="00DC4CA8" w:rsidP="00D378D6">
            <w:pPr>
              <w:cnfStyle w:val="000000100000"/>
            </w:pPr>
            <w:r w:rsidRPr="00E97EF9">
              <w:t>Limite di solubilità del carbonio nell'austenite per acciai ipereutettoidi (&gt; 0,77% C).</w:t>
            </w:r>
          </w:p>
        </w:tc>
        <w:tc>
          <w:tcPr>
            <w:tcW w:w="3920" w:type="dxa"/>
            <w:hideMark/>
          </w:tcPr>
          <w:p w:rsidR="00DC4CA8" w:rsidRPr="00E97EF9" w:rsidRDefault="00DC4CA8" w:rsidP="00D378D6">
            <w:pPr>
              <w:cnfStyle w:val="000000100000"/>
            </w:pPr>
            <w:r w:rsidRPr="00E97EF9">
              <w:t>Temperatura da superare per la forgiatura. Nella tempra si preferisce rimanere appena sotto.</w:t>
            </w:r>
          </w:p>
        </w:tc>
      </w:tr>
    </w:tbl>
    <w:p w:rsidR="00DC4CA8" w:rsidRPr="00853376" w:rsidRDefault="00DC4CA8" w:rsidP="00DC4CA8"/>
    <w:p w:rsidR="00DC4CA8" w:rsidRPr="00853376" w:rsidRDefault="00DC4CA8" w:rsidP="00DC4CA8"/>
    <w:p w:rsidR="00DC4CA8" w:rsidRPr="00853376" w:rsidRDefault="00DC4CA8" w:rsidP="00DC4CA8">
      <w:pPr>
        <w:pStyle w:val="Titolo2"/>
      </w:pPr>
      <w:r>
        <w:lastRenderedPageBreak/>
        <w:t xml:space="preserve">LinEa </w:t>
      </w:r>
      <w:r w:rsidRPr="00853376">
        <w:t>A1</w:t>
      </w:r>
      <w:r>
        <w:rPr>
          <w:rFonts w:ascii="Cambria Math" w:hAnsi="Cambria Math" w:cs="Cambria Math"/>
        </w:rPr>
        <w:t xml:space="preserve">  </w:t>
      </w:r>
      <w:r w:rsidRPr="00853376">
        <w:t>(La linea della Perlite)</w:t>
      </w:r>
    </w:p>
    <w:p w:rsidR="00DC4CA8" w:rsidRPr="00853376" w:rsidRDefault="00DC4CA8" w:rsidP="00DC4CA8">
      <w:r w:rsidRPr="00853376">
        <w:t>È una linea fissa orizzontale a 727 °C (negli acciai al solo carbonio). </w:t>
      </w:r>
    </w:p>
    <w:p w:rsidR="00DC4CA8" w:rsidRPr="00853376" w:rsidRDefault="00DC4CA8" w:rsidP="00DC4CA8">
      <w:r w:rsidRPr="00853376">
        <w:t>È la temperatura della trasformazione eutettoide.</w:t>
      </w:r>
    </w:p>
    <w:p w:rsidR="00DC4CA8" w:rsidRPr="00853376" w:rsidRDefault="00DC4CA8" w:rsidP="00C10967">
      <w:pPr>
        <w:pStyle w:val="Paragrafoelenco"/>
        <w:numPr>
          <w:ilvl w:val="0"/>
          <w:numId w:val="23"/>
        </w:numPr>
      </w:pPr>
      <w:r w:rsidRPr="00853376">
        <w:t xml:space="preserve">In riscaldamento: </w:t>
      </w:r>
      <w:r>
        <w:br/>
      </w:r>
      <w:r w:rsidRPr="00853376">
        <w:t>Appena superi i 727 °C, la Perlite (la struttura a lamelle di ferrite e cementite) inizia a trasformarsi in Austenite (la struttura in cui il carbonio si scioglie nel ferro).</w:t>
      </w:r>
      <w:r>
        <w:br/>
      </w:r>
    </w:p>
    <w:p w:rsidR="00DC4CA8" w:rsidRPr="00853376" w:rsidRDefault="00DC4CA8" w:rsidP="00C10967">
      <w:pPr>
        <w:pStyle w:val="Paragrafoelenco"/>
        <w:numPr>
          <w:ilvl w:val="0"/>
          <w:numId w:val="23"/>
        </w:numPr>
      </w:pPr>
      <w:r w:rsidRPr="00853376">
        <w:t xml:space="preserve">In raffreddamento: </w:t>
      </w:r>
      <w:r>
        <w:br/>
      </w:r>
      <w:r w:rsidRPr="00853376">
        <w:t>Appena scendi sotto i 727 °C, l'austenite instabile si trasforma in perlite. </w:t>
      </w:r>
    </w:p>
    <w:p w:rsidR="00DC4CA8" w:rsidRPr="00853376" w:rsidRDefault="00DC4CA8" w:rsidP="00DC4CA8">
      <w:r w:rsidRPr="00956628">
        <w:rPr>
          <w:b/>
          <w:i/>
        </w:rPr>
        <w:t xml:space="preserve">In pratica: </w:t>
      </w:r>
      <w:r w:rsidRPr="00956628">
        <w:rPr>
          <w:b/>
          <w:i/>
        </w:rPr>
        <w:br/>
      </w:r>
      <w:r w:rsidRPr="00853376">
        <w:t>Sotto i 727 °C non puoi fare nessun trattamento termico di indurimento (come la tempra), perché la struttura atomica è "bloccata" nella forma stabile a temperatura ambiente. </w:t>
      </w:r>
    </w:p>
    <w:p w:rsidR="00DC4CA8" w:rsidRDefault="00DC4CA8" w:rsidP="00DC4CA8"/>
    <w:p w:rsidR="00DC4CA8" w:rsidRPr="00E97EF9" w:rsidRDefault="00DC4CA8" w:rsidP="00DC4CA8">
      <w:pPr>
        <w:pStyle w:val="Titolo2"/>
      </w:pPr>
      <w:r w:rsidRPr="00E97EF9">
        <w:t>Lin</w:t>
      </w:r>
      <w:r>
        <w:t>e</w:t>
      </w:r>
      <w:r w:rsidRPr="00E97EF9">
        <w:t>a A3  (Il confine degli acciai dolci/medi)</w:t>
      </w:r>
    </w:p>
    <w:p w:rsidR="00DC4CA8" w:rsidRPr="00E97EF9" w:rsidRDefault="00DC4CA8" w:rsidP="00DC4CA8">
      <w:r w:rsidRPr="00E97EF9">
        <w:t>È una linea inclinata che parte da 912 °C (ferro puro) e scende fino a incrociare la linea A1</w:t>
      </w:r>
      <w:r>
        <w:t xml:space="preserve"> </w:t>
      </w:r>
      <w:r w:rsidRPr="00E97EF9">
        <w:t>a 727 °C (in corrispondenza di un contenuto di carbonio dello 0,77%). Riguarda gli acciai ipoeutettoidi (con meno dello 0,77% di carbonio, come il comune C45). </w:t>
      </w:r>
    </w:p>
    <w:p w:rsidR="00DC4CA8" w:rsidRPr="00E97EF9" w:rsidRDefault="00DC4CA8" w:rsidP="00DC4CA8">
      <w:r w:rsidRPr="00E97EF9">
        <w:t>Rappresenta la fine della trasformazione della Ferrite in Austenite durante il riscaldamento.</w:t>
      </w:r>
    </w:p>
    <w:p w:rsidR="00DC4CA8" w:rsidRPr="00E97EF9" w:rsidRDefault="00DC4CA8" w:rsidP="00DC4CA8">
      <w:r w:rsidRPr="00E97EF9">
        <w:t xml:space="preserve">In riscaldamento: </w:t>
      </w:r>
      <w:r w:rsidR="0040500B">
        <w:t xml:space="preserve"> s</w:t>
      </w:r>
      <w:r w:rsidRPr="00E97EF9">
        <w:t>uperando la linea</w:t>
      </w:r>
      <w:r>
        <w:t xml:space="preserve"> A3 </w:t>
      </w:r>
      <w:r w:rsidRPr="00E97EF9">
        <w:t>, gli ultimi cristalli di ferrite rimasti si trasformano completamente in austenite. L'acciaio diventa 100% austenitico. </w:t>
      </w:r>
    </w:p>
    <w:p w:rsidR="00DC4CA8" w:rsidRDefault="00DC4CA8" w:rsidP="00DC4CA8">
      <w:r w:rsidRPr="00956628">
        <w:rPr>
          <w:b/>
          <w:i/>
        </w:rPr>
        <w:t xml:space="preserve">In pratica: </w:t>
      </w:r>
      <w:r w:rsidRPr="00956628">
        <w:rPr>
          <w:b/>
          <w:i/>
        </w:rPr>
        <w:br/>
      </w:r>
      <w:r w:rsidRPr="00E97EF9">
        <w:t xml:space="preserve">Per temprare o ricuocere un acciaio con poco carbonio (es. C45), devi scaldarlo obbligatoriamente sopra la linea </w:t>
      </w:r>
      <w:r>
        <w:t xml:space="preserve">A3 </w:t>
      </w:r>
      <w:r w:rsidRPr="00E97EF9">
        <w:t>(di solito</w:t>
      </w:r>
      <w:r>
        <w:t xml:space="preserve"> (A3 + 30-50°C) </w:t>
      </w:r>
      <w:r w:rsidRPr="00E97EF9">
        <w:t>. Se rimani</w:t>
      </w:r>
      <w:r>
        <w:t>amo</w:t>
      </w:r>
      <w:r w:rsidRPr="00E97EF9">
        <w:t xml:space="preserve"> sotto questa linea, una parte di ferrite morbida rimarrà intrappolata nella struttura e l'acciaio non raggiungerà mai la durezza desiderata.</w:t>
      </w:r>
    </w:p>
    <w:p w:rsidR="00DC4CA8" w:rsidRDefault="00DC4CA8" w:rsidP="00DC4CA8"/>
    <w:p w:rsidR="00DC4CA8" w:rsidRPr="00956628" w:rsidRDefault="00DC4CA8" w:rsidP="00DC4CA8">
      <w:pPr>
        <w:pStyle w:val="Titolo2"/>
      </w:pPr>
      <w:r w:rsidRPr="00956628">
        <w:t>La linea Acm (Il confine degli acciai duri)</w:t>
      </w:r>
    </w:p>
    <w:p w:rsidR="00DC4CA8" w:rsidRPr="00E97EF9" w:rsidRDefault="00DC4CA8" w:rsidP="00DC4CA8">
      <w:r w:rsidRPr="00E97EF9">
        <w:t>È la linea obliqua che sale dai 727 °C verso destra (fino a 1147 °C). Riguarda gli acciai ipereutettoidi (con più dello 0,77% di carbonio, usati ad esempio per lime, lame e utensili da taglio). La sigla sta per Austenite-Cementite.</w:t>
      </w:r>
    </w:p>
    <w:p w:rsidR="00DC4CA8" w:rsidRPr="00E97EF9" w:rsidRDefault="00DC4CA8" w:rsidP="00DC4CA8">
      <w:r w:rsidRPr="00E97EF9">
        <w:t>Rappresenta il limite di solubilità del carbonio nell'austenite.</w:t>
      </w:r>
    </w:p>
    <w:p w:rsidR="00DC4CA8" w:rsidRPr="00E97EF9" w:rsidRDefault="00DC4CA8" w:rsidP="00DC4CA8">
      <w:r w:rsidRPr="00E97EF9">
        <w:t xml:space="preserve">In riscaldamento: </w:t>
      </w:r>
      <w:r w:rsidR="0040500B">
        <w:t>s</w:t>
      </w:r>
      <w:r w:rsidRPr="00E97EF9">
        <w:t xml:space="preserve">uperando la linea </w:t>
      </w:r>
      <w:r>
        <w:t>A</w:t>
      </w:r>
      <w:r w:rsidRPr="00E97EF9">
        <w:rPr>
          <w:rFonts w:ascii="Cambria Math" w:hAnsi="Cambria Math" w:cs="Cambria Math"/>
        </w:rPr>
        <w:t>𝑐𝑚</w:t>
      </w:r>
      <w:r w:rsidRPr="00E97EF9">
        <w:t>, la Cementite (un carburo di ferro durissimo) si scioglie completamente dentro l'austenite. </w:t>
      </w:r>
    </w:p>
    <w:p w:rsidR="00DC4CA8" w:rsidRDefault="00DC4CA8">
      <w:r w:rsidRPr="00956628">
        <w:rPr>
          <w:b/>
          <w:i/>
        </w:rPr>
        <w:t xml:space="preserve">In pratica: </w:t>
      </w:r>
      <w:r w:rsidRPr="00956628">
        <w:rPr>
          <w:b/>
          <w:i/>
        </w:rPr>
        <w:br/>
      </w:r>
      <w:r w:rsidRPr="00E97EF9">
        <w:t xml:space="preserve">Per la lavorazione a caldo (forgiatura) di questi acciai devi superare questa linea per renderli plastici. Tuttavia, per la tempra, spesso ci si ferma volutamente appena sopra la linea </w:t>
      </w:r>
      <w:r w:rsidRPr="00E97EF9">
        <w:rPr>
          <w:rFonts w:ascii="Cambria Math" w:hAnsi="Cambria Math" w:cs="Cambria Math"/>
        </w:rPr>
        <w:t>𝐴</w:t>
      </w:r>
      <w:r w:rsidRPr="00E97EF9">
        <w:t>1</w:t>
      </w:r>
      <w:r>
        <w:t xml:space="preserve"> </w:t>
      </w:r>
      <w:r w:rsidRPr="00E97EF9">
        <w:t>ma sotto la linea Acm</w:t>
      </w:r>
      <w:r>
        <w:t>:</w:t>
      </w:r>
      <w:r>
        <w:br/>
      </w:r>
      <w:r w:rsidRPr="00E97EF9">
        <w:t>in questo modo si lascia una parte di cementite non sciolta che agirà come un "super-indurente" per l'utensile finito.</w:t>
      </w:r>
      <w:r>
        <w:br w:type="page"/>
      </w:r>
    </w:p>
    <w:p w:rsidR="002631E4" w:rsidRDefault="00055A6C" w:rsidP="00DC4CA8">
      <w:pPr>
        <w:pStyle w:val="Titolo1"/>
        <w:spacing w:after="120"/>
      </w:pPr>
      <w:r>
        <w:lastRenderedPageBreak/>
        <w:t>A</w:t>
      </w:r>
      <w:r w:rsidR="002631E4">
        <w:t xml:space="preserve">pplicazione </w:t>
      </w:r>
      <w:r>
        <w:t xml:space="preserve">tipiche degli  </w:t>
      </w:r>
      <w:r w:rsidR="002631E4">
        <w:t>acciai</w:t>
      </w:r>
    </w:p>
    <w:tbl>
      <w:tblPr>
        <w:tblStyle w:val="Elencochiaro-Colore11"/>
        <w:tblW w:w="10456" w:type="dxa"/>
        <w:tblLook w:val="04A0"/>
      </w:tblPr>
      <w:tblGrid>
        <w:gridCol w:w="2228"/>
        <w:gridCol w:w="1767"/>
        <w:gridCol w:w="1230"/>
        <w:gridCol w:w="1690"/>
        <w:gridCol w:w="3541"/>
      </w:tblGrid>
      <w:tr w:rsidR="002631E4" w:rsidRPr="00DC4CA8" w:rsidTr="00DC4CA8">
        <w:trPr>
          <w:cnfStyle w:val="100000000000"/>
          <w:trHeight w:val="170"/>
        </w:trPr>
        <w:tc>
          <w:tcPr>
            <w:cnfStyle w:val="001000000000"/>
            <w:tcW w:w="2228" w:type="dxa"/>
            <w:shd w:val="clear" w:color="auto" w:fill="F2F2F2" w:themeFill="background1" w:themeFillShade="F2"/>
            <w:hideMark/>
          </w:tcPr>
          <w:p w:rsidR="002631E4" w:rsidRPr="00DC4CA8" w:rsidRDefault="002631E4" w:rsidP="00F51896">
            <w:pPr>
              <w:rPr>
                <w:color w:val="000000" w:themeColor="text1"/>
              </w:rPr>
            </w:pPr>
            <w:r w:rsidRPr="00DC4CA8">
              <w:rPr>
                <w:color w:val="000000" w:themeColor="text1"/>
              </w:rPr>
              <w:t>Applicazione Meccanica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631E4" w:rsidRPr="00DC4CA8" w:rsidRDefault="002631E4" w:rsidP="00F51896">
            <w:pPr>
              <w:cnfStyle w:val="100000000000"/>
              <w:rPr>
                <w:color w:val="000000" w:themeColor="text1"/>
              </w:rPr>
            </w:pPr>
            <w:r w:rsidRPr="00DC4CA8">
              <w:rPr>
                <w:color w:val="000000" w:themeColor="text1"/>
              </w:rPr>
              <w:t>Designazione Acciaio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631E4" w:rsidRPr="00DC4CA8" w:rsidRDefault="002631E4" w:rsidP="00F51896">
            <w:pPr>
              <w:cnfStyle w:val="100000000000"/>
              <w:rPr>
                <w:color w:val="000000" w:themeColor="text1"/>
              </w:rPr>
            </w:pPr>
            <w:r w:rsidRPr="00DC4CA8">
              <w:rPr>
                <w:color w:val="000000" w:themeColor="text1"/>
              </w:rPr>
              <w:t>Carico di Rottura (Rm)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2631E4" w:rsidRPr="00DC4CA8" w:rsidRDefault="002631E4" w:rsidP="00F51896">
            <w:pPr>
              <w:cnfStyle w:val="100000000000"/>
              <w:rPr>
                <w:color w:val="000000" w:themeColor="text1"/>
              </w:rPr>
            </w:pPr>
            <w:r w:rsidRPr="00DC4CA8">
              <w:rPr>
                <w:color w:val="000000" w:themeColor="text1"/>
              </w:rPr>
              <w:t>Carico di Snervamento (Re)</w:t>
            </w:r>
          </w:p>
        </w:tc>
        <w:tc>
          <w:tcPr>
            <w:tcW w:w="3541" w:type="dxa"/>
            <w:shd w:val="clear" w:color="auto" w:fill="F2F2F2" w:themeFill="background1" w:themeFillShade="F2"/>
            <w:hideMark/>
          </w:tcPr>
          <w:p w:rsidR="002631E4" w:rsidRPr="00DC4CA8" w:rsidRDefault="002631E4" w:rsidP="0040500B">
            <w:pPr>
              <w:cnfStyle w:val="100000000000"/>
              <w:rPr>
                <w:color w:val="000000" w:themeColor="text1"/>
              </w:rPr>
            </w:pPr>
            <w:r w:rsidRPr="00DC4CA8">
              <w:rPr>
                <w:color w:val="000000" w:themeColor="text1"/>
              </w:rPr>
              <w:t>Proprietà Meccaniche</w:t>
            </w:r>
            <w:r w:rsidR="0040500B">
              <w:rPr>
                <w:color w:val="000000" w:themeColor="text1"/>
              </w:rPr>
              <w:br/>
            </w:r>
            <w:r w:rsidRPr="00DC4CA8">
              <w:rPr>
                <w:color w:val="000000" w:themeColor="text1"/>
              </w:rPr>
              <w:t>e Tecnologiche</w:t>
            </w:r>
          </w:p>
        </w:tc>
      </w:tr>
      <w:tr w:rsidR="00683D37" w:rsidRPr="00F51896" w:rsidTr="00B1406C">
        <w:trPr>
          <w:cnfStyle w:val="000000100000"/>
          <w:trHeight w:val="170"/>
        </w:trPr>
        <w:tc>
          <w:tcPr>
            <w:cnfStyle w:val="001000000000"/>
            <w:tcW w:w="2228" w:type="dxa"/>
            <w:vMerge w:val="restart"/>
            <w:hideMark/>
          </w:tcPr>
          <w:p w:rsidR="00683D37" w:rsidRPr="00F51896" w:rsidRDefault="00683D37" w:rsidP="00F51896"/>
          <w:p w:rsidR="00683D37" w:rsidRPr="00F51896" w:rsidRDefault="00683D37" w:rsidP="00F51896"/>
          <w:p w:rsidR="00683D37" w:rsidRPr="00F51896" w:rsidRDefault="00683D37" w:rsidP="00F51896">
            <w:r w:rsidRPr="00F51896">
              <w:t>Strutture e Carpenteria (Telai, basamenti, profilati)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S235JR (Fe360)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360 - 510 MPa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≥ 235 MPa</w:t>
            </w:r>
          </w:p>
        </w:tc>
        <w:tc>
          <w:tcPr>
            <w:tcW w:w="3541" w:type="dxa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Acciaio da costruzione non legato. Eccellente saldabilità, facile lavorabilità a freddo.</w:t>
            </w:r>
          </w:p>
        </w:tc>
      </w:tr>
      <w:tr w:rsidR="00683D37" w:rsidRPr="00F51896" w:rsidTr="00B1406C">
        <w:trPr>
          <w:trHeight w:val="170"/>
        </w:trPr>
        <w:tc>
          <w:tcPr>
            <w:cnfStyle w:val="001000000000"/>
            <w:tcW w:w="2228" w:type="dxa"/>
            <w:vMerge/>
            <w:hideMark/>
          </w:tcPr>
          <w:p w:rsidR="00683D37" w:rsidRPr="00F51896" w:rsidRDefault="00683D37" w:rsidP="00F51896"/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S355J2 (Fe510)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470 - 630 MPa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≥ 355 MPa</w:t>
            </w:r>
          </w:p>
        </w:tc>
        <w:tc>
          <w:tcPr>
            <w:tcW w:w="3541" w:type="dxa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Maggiore resistenza meccanica rispetto all'S235. Ottima saldabilità e garanzia di resilienza a -20°C.</w:t>
            </w:r>
          </w:p>
        </w:tc>
      </w:tr>
      <w:tr w:rsidR="00683D37" w:rsidRPr="00F51896" w:rsidTr="00B1406C">
        <w:trPr>
          <w:cnfStyle w:val="000000100000"/>
          <w:trHeight w:val="170"/>
        </w:trPr>
        <w:tc>
          <w:tcPr>
            <w:cnfStyle w:val="001000000000"/>
            <w:tcW w:w="2228" w:type="dxa"/>
            <w:vMerge w:val="restart"/>
            <w:hideMark/>
          </w:tcPr>
          <w:p w:rsidR="00683D37" w:rsidRPr="00F51896" w:rsidRDefault="00683D37" w:rsidP="00F51896"/>
          <w:p w:rsidR="00683D37" w:rsidRPr="00F51896" w:rsidRDefault="00683D37" w:rsidP="00F51896"/>
          <w:p w:rsidR="00683D37" w:rsidRPr="00F51896" w:rsidRDefault="00683D37" w:rsidP="0040500B">
            <w:r w:rsidRPr="00F51896">
              <w:t>Alberi e Componenti Strutturali</w:t>
            </w:r>
            <w:r w:rsidR="0040500B">
              <w:br/>
            </w:r>
            <w:r w:rsidRPr="00F51896">
              <w:t>(</w:t>
            </w:r>
            <w:r w:rsidR="0040500B">
              <w:t>d</w:t>
            </w:r>
            <w:r w:rsidRPr="00F51896">
              <w:t>a bonifica, soggetti a fatica)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C45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700 - 850 MPa*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≥ 490 MPa*</w:t>
            </w:r>
          </w:p>
        </w:tc>
        <w:tc>
          <w:tcPr>
            <w:tcW w:w="3541" w:type="dxa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Acciaio al carbonio. Buona lavorabilità all'utensile. Durezza superficiale raggiungibile post-tempra: ~55 HRC.</w:t>
            </w:r>
          </w:p>
        </w:tc>
      </w:tr>
      <w:tr w:rsidR="00683D37" w:rsidRPr="00F51896" w:rsidTr="00B1406C">
        <w:trPr>
          <w:trHeight w:val="170"/>
        </w:trPr>
        <w:tc>
          <w:tcPr>
            <w:cnfStyle w:val="001000000000"/>
            <w:tcW w:w="2228" w:type="dxa"/>
            <w:vMerge/>
            <w:hideMark/>
          </w:tcPr>
          <w:p w:rsidR="00683D37" w:rsidRPr="00F51896" w:rsidRDefault="00683D37" w:rsidP="00F51896"/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42CrMo4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900 - 1100 MPa*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≥ 650 MPa*</w:t>
            </w:r>
          </w:p>
        </w:tc>
        <w:tc>
          <w:tcPr>
            <w:tcW w:w="3541" w:type="dxa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Acciaio debolmente legato ad alta resistenza e tenacità a cuore. Ideale per alberi motore e mandrini.</w:t>
            </w:r>
          </w:p>
        </w:tc>
      </w:tr>
      <w:tr w:rsidR="00683D37" w:rsidRPr="00F51896" w:rsidTr="00B1406C">
        <w:trPr>
          <w:cnfStyle w:val="000000100000"/>
          <w:trHeight w:val="170"/>
        </w:trPr>
        <w:tc>
          <w:tcPr>
            <w:cnfStyle w:val="001000000000"/>
            <w:tcW w:w="2228" w:type="dxa"/>
            <w:vMerge w:val="restart"/>
            <w:hideMark/>
          </w:tcPr>
          <w:p w:rsidR="00683D37" w:rsidRPr="00F51896" w:rsidRDefault="00683D37" w:rsidP="00F51896"/>
          <w:p w:rsidR="00683D37" w:rsidRPr="00F51896" w:rsidRDefault="00683D37" w:rsidP="00F51896"/>
          <w:p w:rsidR="00683D37" w:rsidRPr="00F51896" w:rsidRDefault="00683D37" w:rsidP="0040500B">
            <w:r w:rsidRPr="00F51896">
              <w:t>Ingranaggi e Camme</w:t>
            </w:r>
            <w:r w:rsidR="0040500B">
              <w:br/>
            </w:r>
            <w:r w:rsidRPr="00F51896">
              <w:t>(</w:t>
            </w:r>
            <w:r w:rsidR="0040500B">
              <w:t>d</w:t>
            </w:r>
            <w:r w:rsidRPr="00F51896">
              <w:t>a cementazione, usura elevata)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16MnCr5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800 - 1100 MPa*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≥ 590 MPa*</w:t>
            </w:r>
          </w:p>
        </w:tc>
        <w:tc>
          <w:tcPr>
            <w:tcW w:w="3541" w:type="dxa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Ottima tenacità a cuore. Dopo cementazione e tempra raggiunge 60-62 HRC in superficie (massima resistenza all'usura).</w:t>
            </w:r>
          </w:p>
        </w:tc>
      </w:tr>
      <w:tr w:rsidR="00683D37" w:rsidRPr="00F51896" w:rsidTr="00B1406C">
        <w:trPr>
          <w:trHeight w:val="170"/>
        </w:trPr>
        <w:tc>
          <w:tcPr>
            <w:cnfStyle w:val="001000000000"/>
            <w:tcW w:w="2228" w:type="dxa"/>
            <w:vMerge/>
            <w:hideMark/>
          </w:tcPr>
          <w:p w:rsidR="00683D37" w:rsidRPr="00F51896" w:rsidRDefault="00683D37" w:rsidP="00F51896"/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18NiCrMo5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950 - 1200 MPa*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≥ 680 MPa*</w:t>
            </w:r>
          </w:p>
        </w:tc>
        <w:tc>
          <w:tcPr>
            <w:tcW w:w="3541" w:type="dxa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Resistenza a fatica e tenacità superiori al 16MnCr5, utilizzato per ruote dentate fortemente sollecitate.</w:t>
            </w:r>
          </w:p>
        </w:tc>
      </w:tr>
      <w:tr w:rsidR="00683D37" w:rsidRPr="00F51896" w:rsidTr="00B1406C">
        <w:trPr>
          <w:cnfStyle w:val="000000100000"/>
          <w:trHeight w:val="170"/>
        </w:trPr>
        <w:tc>
          <w:tcPr>
            <w:cnfStyle w:val="001000000000"/>
            <w:tcW w:w="2228" w:type="dxa"/>
            <w:vMerge w:val="restart"/>
            <w:hideMark/>
          </w:tcPr>
          <w:p w:rsidR="00683D37" w:rsidRPr="00F51896" w:rsidRDefault="00683D37" w:rsidP="00F51896"/>
          <w:p w:rsidR="00683D37" w:rsidRPr="00F51896" w:rsidRDefault="00683D37" w:rsidP="00F51896"/>
          <w:p w:rsidR="00683D37" w:rsidRPr="00F51896" w:rsidRDefault="00683D37" w:rsidP="00F51896">
            <w:r w:rsidRPr="00F51896">
              <w:t>Minuteria e Produzione in Serie</w:t>
            </w:r>
            <w:r w:rsidR="0040500B">
              <w:br/>
            </w:r>
            <w:r w:rsidRPr="00F51896">
              <w:t>(Alta velocità su macchine utensili)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11SMnPb30 (AVP)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380 - 570 MPa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≥ 245 MPa</w:t>
            </w:r>
          </w:p>
        </w:tc>
        <w:tc>
          <w:tcPr>
            <w:tcW w:w="3541" w:type="dxa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Acciaio automatico al piombo/zolfo. Truciolo corto, eccellente asportazione, massimizza la vita dell'utensile. Non saldabile.</w:t>
            </w:r>
          </w:p>
        </w:tc>
      </w:tr>
      <w:tr w:rsidR="00683D37" w:rsidRPr="00F51896" w:rsidTr="00B1406C">
        <w:trPr>
          <w:trHeight w:val="170"/>
        </w:trPr>
        <w:tc>
          <w:tcPr>
            <w:cnfStyle w:val="001000000000"/>
            <w:tcW w:w="2228" w:type="dxa"/>
            <w:vMerge/>
            <w:hideMark/>
          </w:tcPr>
          <w:p w:rsidR="00683D37" w:rsidRPr="00F51896" w:rsidRDefault="00683D37" w:rsidP="00F51896"/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36SMnPb14 (PR80)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500 - 750 MPa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≥ 370 MPa</w:t>
            </w:r>
          </w:p>
        </w:tc>
        <w:tc>
          <w:tcPr>
            <w:tcW w:w="3541" w:type="dxa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Unisce un'ottima lavorabilità all'utensile alla possibilità di eseguire trattamenti di tempra (medio tenore di carbonio).</w:t>
            </w:r>
          </w:p>
        </w:tc>
      </w:tr>
      <w:tr w:rsidR="00683D37" w:rsidRPr="00F51896" w:rsidTr="00B1406C">
        <w:trPr>
          <w:cnfStyle w:val="000000100000"/>
          <w:trHeight w:val="170"/>
        </w:trPr>
        <w:tc>
          <w:tcPr>
            <w:cnfStyle w:val="001000000000"/>
            <w:tcW w:w="2228" w:type="dxa"/>
            <w:vMerge w:val="restart"/>
            <w:hideMark/>
          </w:tcPr>
          <w:p w:rsidR="00683D37" w:rsidRPr="00F51896" w:rsidRDefault="00683D37" w:rsidP="00F51896"/>
          <w:p w:rsidR="00683D37" w:rsidRPr="00F51896" w:rsidRDefault="00683D37" w:rsidP="00F51896"/>
          <w:p w:rsidR="00683D37" w:rsidRPr="00F51896" w:rsidRDefault="00683D37" w:rsidP="00F51896">
            <w:r w:rsidRPr="00F51896">
              <w:t>Ambienti Corrosivi o Alimentari</w:t>
            </w:r>
            <w:r w:rsidR="0040500B">
              <w:br/>
            </w:r>
            <w:r w:rsidRPr="00F51896">
              <w:t>(Pompe, valvole, alberi inox)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AISI 304 (X5CrNi18-10)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500 - 700 MPa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≥ 210 MPa</w:t>
            </w:r>
          </w:p>
        </w:tc>
        <w:tc>
          <w:tcPr>
            <w:tcW w:w="3541" w:type="dxa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Inox austenitico amagnetico. Ottima resistenza alla corrosione e tenacità, ma difficile da lavorare all'utensile (incrudisce).</w:t>
            </w:r>
          </w:p>
        </w:tc>
      </w:tr>
      <w:tr w:rsidR="00683D37" w:rsidRPr="00F51896" w:rsidTr="00B1406C">
        <w:trPr>
          <w:trHeight w:val="170"/>
        </w:trPr>
        <w:tc>
          <w:tcPr>
            <w:cnfStyle w:val="001000000000"/>
            <w:tcW w:w="2228" w:type="dxa"/>
            <w:vMerge/>
            <w:hideMark/>
          </w:tcPr>
          <w:p w:rsidR="00683D37" w:rsidRPr="00F51896" w:rsidRDefault="00683D37" w:rsidP="00F51896"/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AISI 316L (X2CrNiMo17-12-2)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500 - 700 MPa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≥ 200 MPa</w:t>
            </w:r>
          </w:p>
        </w:tc>
        <w:tc>
          <w:tcPr>
            <w:tcW w:w="3541" w:type="dxa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Aggiunta di Molibdeno per una resistenza superiore al pitting (corrosione in ambienti salini o con cloruri). Basso carbonio.</w:t>
            </w:r>
          </w:p>
        </w:tc>
      </w:tr>
      <w:tr w:rsidR="00683D37" w:rsidRPr="00F51896" w:rsidTr="00B1406C">
        <w:trPr>
          <w:cnfStyle w:val="000000100000"/>
          <w:trHeight w:val="170"/>
        </w:trPr>
        <w:tc>
          <w:tcPr>
            <w:cnfStyle w:val="001000000000"/>
            <w:tcW w:w="2228" w:type="dxa"/>
            <w:vMerge w:val="restart"/>
            <w:hideMark/>
          </w:tcPr>
          <w:p w:rsidR="00683D37" w:rsidRPr="00F51896" w:rsidRDefault="00683D37" w:rsidP="00F51896"/>
          <w:p w:rsidR="00683D37" w:rsidRPr="00F51896" w:rsidRDefault="00683D37" w:rsidP="00F51896"/>
          <w:p w:rsidR="00683D37" w:rsidRPr="00F51896" w:rsidRDefault="00683D37" w:rsidP="00F51896">
            <w:r w:rsidRPr="00F51896">
              <w:t>Utensileria e Stampi</w:t>
            </w:r>
            <w:r w:rsidR="0040500B">
              <w:br/>
            </w:r>
            <w:r w:rsidRPr="00F51896">
              <w:t>(Punzoni, matrici, taglio)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X153CrMoV12 (D2)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&gt; 1500 MPa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&gt; 1000 MPa</w:t>
            </w:r>
          </w:p>
        </w:tc>
        <w:tc>
          <w:tcPr>
            <w:tcW w:w="3541" w:type="dxa"/>
            <w:hideMark/>
          </w:tcPr>
          <w:p w:rsidR="00683D37" w:rsidRPr="00F51896" w:rsidRDefault="00683D37" w:rsidP="00F51896">
            <w:pPr>
              <w:cnfStyle w:val="000000100000"/>
            </w:pPr>
            <w:r w:rsidRPr="00F51896">
              <w:t>Acciaio per lavorazioni a freddo. Durezza estrema post-trattamento (fino a 62 HRC) e altissima resistenza all'usura abrasiva.</w:t>
            </w:r>
          </w:p>
        </w:tc>
      </w:tr>
      <w:tr w:rsidR="00683D37" w:rsidRPr="00F51896" w:rsidTr="00B1406C">
        <w:trPr>
          <w:trHeight w:val="170"/>
        </w:trPr>
        <w:tc>
          <w:tcPr>
            <w:cnfStyle w:val="001000000000"/>
            <w:tcW w:w="2228" w:type="dxa"/>
            <w:vMerge/>
            <w:hideMark/>
          </w:tcPr>
          <w:p w:rsidR="00683D37" w:rsidRPr="00F51896" w:rsidRDefault="00683D37" w:rsidP="00F51896"/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X40CrMoV5-1 (H13)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&gt; 1400 MPa</w:t>
            </w:r>
          </w:p>
        </w:tc>
        <w:tc>
          <w:tcPr>
            <w:tcW w:w="0" w:type="auto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&gt; 1100 MPa</w:t>
            </w:r>
          </w:p>
        </w:tc>
        <w:tc>
          <w:tcPr>
            <w:tcW w:w="3541" w:type="dxa"/>
            <w:hideMark/>
          </w:tcPr>
          <w:p w:rsidR="00683D37" w:rsidRPr="00F51896" w:rsidRDefault="00683D37" w:rsidP="00F51896">
            <w:pPr>
              <w:cnfStyle w:val="000000000000"/>
            </w:pPr>
            <w:r w:rsidRPr="00F51896">
              <w:t>Acciaio per lavorazioni a caldo (pressofusione). Mantiene un'elevata durezza (circa 50 HRC) anche ad alte temperature.</w:t>
            </w:r>
          </w:p>
        </w:tc>
      </w:tr>
    </w:tbl>
    <w:p w:rsidR="004842A4" w:rsidRPr="004842A4" w:rsidRDefault="00C237A3" w:rsidP="004842A4">
      <w:pPr>
        <w:rPr>
          <w:i/>
        </w:rPr>
      </w:pPr>
      <w:r>
        <w:rPr>
          <w:i/>
        </w:rPr>
        <w:t>*</w:t>
      </w:r>
      <w:r w:rsidR="004842A4" w:rsidRPr="004842A4">
        <w:rPr>
          <w:i/>
        </w:rPr>
        <w:t>I valori contrassegnati con l'asterisco per gli acciai da bonifica e da cementazione si intendono a trattamento termico eseguito, misurati a cuore del materiale su diametri di riferimento standard.</w:t>
      </w:r>
    </w:p>
    <w:p w:rsidR="001D6C58" w:rsidRDefault="001D6C58">
      <w:pPr>
        <w:rPr>
          <w:b/>
        </w:rPr>
      </w:pPr>
      <w:r>
        <w:rPr>
          <w:b/>
        </w:rPr>
        <w:t>DOMANDA</w:t>
      </w:r>
    </w:p>
    <w:p w:rsidR="002631E4" w:rsidRPr="009624C5" w:rsidRDefault="00F51896" w:rsidP="002631E4">
      <w:pPr>
        <w:rPr>
          <w:b/>
        </w:rPr>
      </w:pPr>
      <w:r w:rsidRPr="00F51896">
        <w:rPr>
          <w:b/>
        </w:rPr>
        <w:t>Devo realizzare un albero motore di bassa potenza. La tabella mi consiglia un C45 o un 42CrMo4.</w:t>
      </w:r>
      <w:r w:rsidRPr="00F51896">
        <w:rPr>
          <w:b/>
        </w:rPr>
        <w:br/>
        <w:t>Quindi a cosa mi serve il diagramma ferro carbonio</w:t>
      </w:r>
      <w:r w:rsidR="009624C5">
        <w:rPr>
          <w:b/>
        </w:rPr>
        <w:t xml:space="preserve"> se ho giò scelto l’acciaio più adatto</w:t>
      </w:r>
      <w:r w:rsidRPr="00F51896">
        <w:rPr>
          <w:b/>
        </w:rPr>
        <w:t>?</w:t>
      </w:r>
    </w:p>
    <w:p w:rsidR="001D6C58" w:rsidRDefault="00F51896">
      <w:pPr>
        <w:rPr>
          <w:rFonts w:eastAsia="Times New Roman"/>
          <w:lang w:eastAsia="it-IT"/>
        </w:rPr>
      </w:pPr>
      <w:r>
        <w:rPr>
          <w:rFonts w:eastAsia="Times New Roman"/>
          <w:b/>
          <w:bCs/>
          <w:lang w:eastAsia="it-IT"/>
        </w:rPr>
        <w:t>L</w:t>
      </w:r>
      <w:r w:rsidR="00C264EA" w:rsidRPr="00C264EA">
        <w:rPr>
          <w:rFonts w:eastAsia="Times New Roman"/>
          <w:b/>
          <w:bCs/>
          <w:lang w:eastAsia="it-IT"/>
        </w:rPr>
        <w:t xml:space="preserve">a tabella dice </w:t>
      </w:r>
      <w:r w:rsidR="00C264EA" w:rsidRPr="00C264EA">
        <w:rPr>
          <w:rFonts w:eastAsia="Times New Roman"/>
          <w:b/>
          <w:bCs/>
          <w:i/>
          <w:iCs/>
          <w:lang w:eastAsia="it-IT"/>
        </w:rPr>
        <w:t>quale</w:t>
      </w:r>
      <w:r w:rsidR="00C264EA" w:rsidRPr="00C264EA">
        <w:rPr>
          <w:rFonts w:eastAsia="Times New Roman"/>
          <w:b/>
          <w:bCs/>
          <w:lang w:eastAsia="it-IT"/>
        </w:rPr>
        <w:t xml:space="preserve"> acciaio scegliere, ma il diagramma ti dice </w:t>
      </w:r>
      <w:r w:rsidR="00C264EA" w:rsidRPr="00C264EA">
        <w:rPr>
          <w:rFonts w:eastAsia="Times New Roman"/>
          <w:b/>
          <w:bCs/>
          <w:i/>
          <w:iCs/>
          <w:lang w:eastAsia="it-IT"/>
        </w:rPr>
        <w:t>come trattarlo e lavorarlo</w:t>
      </w:r>
      <w:r w:rsidR="00C264EA" w:rsidRPr="00C264EA">
        <w:rPr>
          <w:rFonts w:eastAsia="Times New Roman"/>
          <w:b/>
          <w:bCs/>
          <w:lang w:eastAsia="it-IT"/>
        </w:rPr>
        <w:t xml:space="preserve"> senza rovinarlo o farlo spezzare.</w:t>
      </w:r>
      <w:r w:rsidR="001D6C58">
        <w:rPr>
          <w:rFonts w:eastAsia="Times New Roman"/>
          <w:lang w:eastAsia="it-IT"/>
        </w:rPr>
        <w:br w:type="page"/>
      </w:r>
    </w:p>
    <w:p w:rsidR="00C264EA" w:rsidRPr="00C264EA" w:rsidRDefault="00C264EA" w:rsidP="00055A6C">
      <w:pPr>
        <w:pStyle w:val="Titolo2"/>
        <w:spacing w:before="0"/>
      </w:pPr>
      <w:r w:rsidRPr="00C264EA">
        <w:lastRenderedPageBreak/>
        <w:t xml:space="preserve">a cosa serve concretamente il diagramma nella pratica </w:t>
      </w:r>
      <w:r w:rsidR="009624C5">
        <w:t>ingegneristica</w:t>
      </w:r>
    </w:p>
    <w:p w:rsidR="00F51896" w:rsidRPr="00CA2A11" w:rsidRDefault="00CA2A11" w:rsidP="00CA2A11">
      <w:pPr>
        <w:rPr>
          <w:b/>
        </w:rPr>
      </w:pPr>
      <w:r>
        <w:rPr>
          <w:b/>
        </w:rPr>
        <w:br/>
      </w:r>
      <w:r w:rsidR="00C264EA" w:rsidRPr="00CA2A11">
        <w:rPr>
          <w:b/>
        </w:rPr>
        <w:t>Guidare i Trattamenti Termici (La vera svolta pratica)</w:t>
      </w:r>
    </w:p>
    <w:p w:rsidR="00C264EA" w:rsidRPr="00C264EA" w:rsidRDefault="00F51896" w:rsidP="00F51896">
      <w:pPr>
        <w:pStyle w:val="Paragrafoelenco"/>
        <w:ind w:left="644"/>
      </w:pPr>
      <w:r>
        <w:t xml:space="preserve">Le tabelle </w:t>
      </w:r>
      <w:r w:rsidR="00C264EA" w:rsidRPr="00C264EA">
        <w:t xml:space="preserve">consigliano un acciaio, ma quell'acciaio può cambiare completamente proprietà (diventare durissimo o flessibile) in base a come lo scaldi e lo raffreddi. </w:t>
      </w:r>
      <w:r>
        <w:br/>
      </w:r>
      <w:r w:rsidR="00C264EA" w:rsidRPr="00C264EA">
        <w:t>Il diagramma Ferro-Carbonio è la mappa delle temperature per fare queste operazioni:</w:t>
      </w:r>
      <w:r w:rsidR="00A507B5">
        <w:br/>
      </w:r>
    </w:p>
    <w:p w:rsidR="00C264EA" w:rsidRPr="00C264EA" w:rsidRDefault="00C264EA" w:rsidP="00C10967">
      <w:pPr>
        <w:pStyle w:val="Paragrafoelenco"/>
        <w:numPr>
          <w:ilvl w:val="0"/>
          <w:numId w:val="1"/>
        </w:numPr>
      </w:pPr>
      <w:r w:rsidRPr="00C264EA">
        <w:t xml:space="preserve">Tempra: Per indurire un acciaio devi sapere a che temperatura esatta scaldarlo per trasformarlo tutto in Austenite prima di </w:t>
      </w:r>
      <w:r w:rsidR="00F51896">
        <w:t xml:space="preserve">raffreddarlo </w:t>
      </w:r>
      <w:r w:rsidRPr="00C264EA">
        <w:t xml:space="preserve"> in acqua o olio. Se sbagli</w:t>
      </w:r>
      <w:r w:rsidR="00F51896">
        <w:t>amo</w:t>
      </w:r>
      <w:r w:rsidRPr="00C264EA">
        <w:t xml:space="preserve"> temperatura (guardando il diagramma), la tempra fallisce.</w:t>
      </w:r>
    </w:p>
    <w:p w:rsidR="00C264EA" w:rsidRPr="00C264EA" w:rsidRDefault="00C264EA" w:rsidP="00C10967">
      <w:pPr>
        <w:pStyle w:val="Paragrafoelenco"/>
        <w:numPr>
          <w:ilvl w:val="0"/>
          <w:numId w:val="1"/>
        </w:numPr>
      </w:pPr>
      <w:r w:rsidRPr="00C264EA">
        <w:t>Ricottura e Rinvenimento: Se l'acciaio è troppo duro e devi lavorarlo al tornio o alla fresa, d</w:t>
      </w:r>
      <w:r w:rsidR="00F51896">
        <w:t>obbiamo</w:t>
      </w:r>
      <w:r w:rsidRPr="00C264EA">
        <w:t xml:space="preserve"> "addolcirlo". </w:t>
      </w:r>
      <w:r w:rsidR="00F51896">
        <w:br/>
      </w:r>
      <w:r w:rsidRPr="00C264EA">
        <w:t>Il diagramma dice a quale temperatura mantenerlo e come raffreddarlo lentamente per rigenerare la struttura morbida (Ferrite e Perlite).</w:t>
      </w:r>
      <w:r w:rsidR="00F51896">
        <w:br/>
      </w:r>
    </w:p>
    <w:p w:rsidR="00F51896" w:rsidRPr="00CA2A11" w:rsidRDefault="00C264EA" w:rsidP="00CA2A11">
      <w:pPr>
        <w:rPr>
          <w:b/>
        </w:rPr>
      </w:pPr>
      <w:r w:rsidRPr="00CA2A11">
        <w:rPr>
          <w:b/>
        </w:rPr>
        <w:t>Gestire la Saldabilità (Evitare crepe nei giunti)</w:t>
      </w:r>
    </w:p>
    <w:p w:rsidR="00C264EA" w:rsidRPr="00C264EA" w:rsidRDefault="00C264EA" w:rsidP="00F51896">
      <w:pPr>
        <w:pStyle w:val="Paragrafoelenco"/>
        <w:ind w:left="644"/>
      </w:pPr>
      <w:r w:rsidRPr="00C264EA">
        <w:t>Se d</w:t>
      </w:r>
      <w:r w:rsidR="00F51896">
        <w:t xml:space="preserve">obbiamo </w:t>
      </w:r>
      <w:r w:rsidRPr="00C264EA">
        <w:t>saldare due componenti, la tabella dice quale acciaio risponde meglio, ma il diagramma ti avvisa dei rischi strutturali:</w:t>
      </w:r>
      <w:r w:rsidR="00A507B5">
        <w:br/>
      </w:r>
    </w:p>
    <w:p w:rsidR="00C264EA" w:rsidRPr="00C264EA" w:rsidRDefault="00C264EA" w:rsidP="00C10967">
      <w:pPr>
        <w:pStyle w:val="Paragrafoelenco"/>
        <w:numPr>
          <w:ilvl w:val="0"/>
          <w:numId w:val="2"/>
        </w:numPr>
      </w:pPr>
      <w:r w:rsidRPr="00C264EA">
        <w:t>Quando saldi</w:t>
      </w:r>
      <w:r w:rsidR="00F51896">
        <w:t>amo</w:t>
      </w:r>
      <w:r w:rsidRPr="00C264EA">
        <w:t>, fondi</w:t>
      </w:r>
      <w:r w:rsidR="00F51896">
        <w:t>amo</w:t>
      </w:r>
      <w:r w:rsidRPr="00C264EA">
        <w:t xml:space="preserve"> localmente il metallo. La zona vicino alla saldatura subisce un riscaldamento altissimo e un raffreddamento rapidissimo (un effetto tempra non voluto).</w:t>
      </w:r>
    </w:p>
    <w:p w:rsidR="00C264EA" w:rsidRPr="00C264EA" w:rsidRDefault="00C264EA" w:rsidP="00C10967">
      <w:pPr>
        <w:pStyle w:val="Paragrafoelenco"/>
        <w:numPr>
          <w:ilvl w:val="0"/>
          <w:numId w:val="2"/>
        </w:numPr>
      </w:pPr>
      <w:r w:rsidRPr="00C264EA">
        <w:t xml:space="preserve">Consultando il diagramma e conoscendo la percentuale di carbonio, </w:t>
      </w:r>
      <w:r w:rsidR="00F51896">
        <w:t xml:space="preserve">si </w:t>
      </w:r>
      <w:r w:rsidRPr="00C264EA">
        <w:t>capisc</w:t>
      </w:r>
      <w:r w:rsidR="00F51896">
        <w:t>e</w:t>
      </w:r>
      <w:r w:rsidRPr="00C264EA">
        <w:t xml:space="preserve"> se quella zona diventerà fragile come il vetro (rischio di crepe). Ti serve per decidere se devi preriscaldare i pezzi prima di saldarli.</w:t>
      </w:r>
      <w:r w:rsidR="00F51896">
        <w:br/>
      </w:r>
    </w:p>
    <w:p w:rsidR="00F51896" w:rsidRPr="00CA2A11" w:rsidRDefault="00C264EA" w:rsidP="00CA2A11">
      <w:pPr>
        <w:rPr>
          <w:b/>
        </w:rPr>
      </w:pPr>
      <w:r w:rsidRPr="00CA2A11">
        <w:rPr>
          <w:b/>
        </w:rPr>
        <w:t>Prevedere la Lavorabilità a Caldo (Forgiatura e Stampaggio)</w:t>
      </w:r>
    </w:p>
    <w:p w:rsidR="00C264EA" w:rsidRPr="00C264EA" w:rsidRDefault="00C264EA" w:rsidP="00F51896">
      <w:pPr>
        <w:pStyle w:val="Paragrafoelenco"/>
        <w:ind w:left="644"/>
      </w:pPr>
      <w:r w:rsidRPr="00C264EA">
        <w:t>Se devi deformare l'acciaio (ad esempio forgiarlo, batterlo o stamparlo a caldo):</w:t>
      </w:r>
      <w:r w:rsidR="00A507B5">
        <w:br/>
      </w:r>
    </w:p>
    <w:p w:rsidR="00C264EA" w:rsidRPr="00C264EA" w:rsidRDefault="00C264EA" w:rsidP="00C10967">
      <w:pPr>
        <w:pStyle w:val="Paragrafoelenco"/>
        <w:numPr>
          <w:ilvl w:val="0"/>
          <w:numId w:val="3"/>
        </w:numPr>
      </w:pPr>
      <w:r w:rsidRPr="00C264EA">
        <w:t>Non puoi farlo a temperature a caso. Se vai troppo in alto rischi di sciogliere parzialmente il metallo (superi la linea di Solidus).</w:t>
      </w:r>
    </w:p>
    <w:p w:rsidR="00C264EA" w:rsidRPr="00C264EA" w:rsidRDefault="00C264EA" w:rsidP="00C10967">
      <w:pPr>
        <w:pStyle w:val="Paragrafoelenco"/>
        <w:numPr>
          <w:ilvl w:val="0"/>
          <w:numId w:val="3"/>
        </w:numPr>
      </w:pPr>
      <w:r w:rsidRPr="00C264EA">
        <w:t>Il diagramma ti indica la "finestra di temperatura" ottimale in cui l'acciaio si trova nello stato Austenitico, dove il metallo è incredibilmente plastico, tenero e facile da formare senza che si crepi.</w:t>
      </w:r>
      <w:r w:rsidR="00F51896">
        <w:br/>
      </w:r>
    </w:p>
    <w:p w:rsidR="00F51896" w:rsidRPr="00CA2A11" w:rsidRDefault="00C264EA" w:rsidP="00CA2A11">
      <w:pPr>
        <w:rPr>
          <w:b/>
        </w:rPr>
      </w:pPr>
      <w:r w:rsidRPr="00CA2A11">
        <w:rPr>
          <w:b/>
        </w:rPr>
        <w:t>Risolvere i Problemi quando le cose vanno storte (Failure Analysis)</w:t>
      </w:r>
    </w:p>
    <w:p w:rsidR="00C264EA" w:rsidRPr="00C264EA" w:rsidRDefault="00C264EA" w:rsidP="00F51896">
      <w:pPr>
        <w:pStyle w:val="Paragrafoelenco"/>
        <w:ind w:left="644"/>
      </w:pPr>
      <w:r w:rsidRPr="00C264EA">
        <w:t xml:space="preserve">Cosa succede se un lotto di pezzi d'acciaio consigliati dalla tabella si </w:t>
      </w:r>
      <w:r w:rsidR="00F51896">
        <w:t xml:space="preserve">rompe </w:t>
      </w:r>
      <w:r w:rsidRPr="00C264EA">
        <w:t>in produzione o in esercizio?</w:t>
      </w:r>
      <w:r w:rsidR="00A507B5">
        <w:br/>
      </w:r>
    </w:p>
    <w:p w:rsidR="00C264EA" w:rsidRPr="00C264EA" w:rsidRDefault="00C264EA" w:rsidP="00C10967">
      <w:pPr>
        <w:pStyle w:val="Paragrafoelenco"/>
        <w:numPr>
          <w:ilvl w:val="0"/>
          <w:numId w:val="4"/>
        </w:numPr>
      </w:pPr>
      <w:r w:rsidRPr="00C264EA">
        <w:t>La tabella non ti aiuta a capire il perché.</w:t>
      </w:r>
    </w:p>
    <w:p w:rsidR="00C264EA" w:rsidRPr="00C264EA" w:rsidRDefault="00C264EA" w:rsidP="00C10967">
      <w:pPr>
        <w:pStyle w:val="Paragrafoelenco"/>
        <w:numPr>
          <w:ilvl w:val="0"/>
          <w:numId w:val="4"/>
        </w:numPr>
      </w:pPr>
      <w:r w:rsidRPr="00C264EA">
        <w:t>Guardando la sezione di frattura al microscopio e usando il diagramma, puoi capire se l'acciaio è stato surriscaldato, se ha una struttura errata per via di un raffreddamento sbagliato o se la percentuale di carbonio non era quella dichiarata.</w:t>
      </w:r>
    </w:p>
    <w:p w:rsidR="004842A4" w:rsidRDefault="004842A4" w:rsidP="002631E4"/>
    <w:p w:rsidR="00055A6C" w:rsidRDefault="00055A6C" w:rsidP="00CA2A11">
      <w:pPr>
        <w:jc w:val="center"/>
      </w:pPr>
    </w:p>
    <w:p w:rsidR="00055A6C" w:rsidRDefault="00055A6C">
      <w:r>
        <w:br w:type="page"/>
      </w:r>
    </w:p>
    <w:p w:rsidR="00055A6C" w:rsidRPr="001D6C58" w:rsidRDefault="00055A6C" w:rsidP="00055A6C">
      <w:pPr>
        <w:pStyle w:val="Titolo2"/>
      </w:pPr>
      <w:r w:rsidRPr="001D6C58">
        <w:lastRenderedPageBreak/>
        <w:t>Determinazione della temperatura di tempra per l'acciaio C45</w:t>
      </w:r>
    </w:p>
    <w:p w:rsidR="00C264EA" w:rsidRDefault="004A7494" w:rsidP="00CA2A11">
      <w:pPr>
        <w:jc w:val="center"/>
      </w:pPr>
      <w:r>
        <w:rPr>
          <w:noProof/>
          <w:lang w:val="it-IT" w:eastAsia="it-IT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85.35pt;margin-top:31.3pt;width:1.9pt;height:367.95pt;flip:x y;z-index:251658240" o:connectortype="straight" strokecolor="red" strokeweight="1.5pt">
            <v:stroke dashstyle="1 1"/>
          </v:shape>
        </w:pict>
      </w:r>
      <w:r w:rsidR="00055A6C">
        <w:br/>
      </w:r>
      <w:r w:rsidR="00311621">
        <w:rPr>
          <w:noProof/>
          <w:lang w:val="it-IT" w:eastAsia="it-IT" w:bidi="ar-SA"/>
        </w:rPr>
        <w:drawing>
          <wp:inline distT="0" distB="0" distL="0" distR="0">
            <wp:extent cx="4196928" cy="5392010"/>
            <wp:effectExtent l="19050" t="0" r="0" b="0"/>
            <wp:docPr id="44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901" cy="539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6C58" w:rsidRPr="001D6C58" w:rsidRDefault="001D6C58" w:rsidP="00055A6C">
      <w:pPr>
        <w:spacing w:before="120" w:after="120" w:line="240" w:lineRule="auto"/>
      </w:pPr>
      <w:r w:rsidRPr="001D6C58">
        <w:t>Contenuto di Carbonio: 0,45% C.</w:t>
      </w:r>
      <w:r>
        <w:t xml:space="preserve"> </w:t>
      </w:r>
      <w:r w:rsidRPr="001D6C58">
        <w:t>Poiché 0,45% è inferiore allo 0,77%, il C45 rientra nella categoria degli acciai ipoeutettoidici</w:t>
      </w:r>
      <w:r>
        <w:t>.</w:t>
      </w:r>
    </w:p>
    <w:p w:rsidR="001D6C58" w:rsidRPr="001D6C58" w:rsidRDefault="001D6C58" w:rsidP="00055A6C">
      <w:pPr>
        <w:spacing w:before="120" w:after="120" w:line="240" w:lineRule="auto"/>
      </w:pPr>
      <w:r w:rsidRPr="001D6C58">
        <w:t>Salendo lungo la linea verticale dello 0,45% C, si intersecano due curve fondamentali che delimitano i campi di stabilità delle fasi strutturali:</w:t>
      </w:r>
    </w:p>
    <w:p w:rsidR="001D6C58" w:rsidRPr="001D6C58" w:rsidRDefault="001D6C58" w:rsidP="00C10967">
      <w:pPr>
        <w:pStyle w:val="Paragrafoelenco"/>
        <w:numPr>
          <w:ilvl w:val="0"/>
          <w:numId w:val="5"/>
        </w:numPr>
        <w:spacing w:before="120" w:after="120" w:line="240" w:lineRule="auto"/>
      </w:pPr>
      <w:r w:rsidRPr="001D6C58">
        <w:rPr>
          <w:b/>
        </w:rPr>
        <w:t xml:space="preserve">Linea A1 (circa 727 °C): </w:t>
      </w:r>
      <w:r w:rsidRPr="001D6C58">
        <w:rPr>
          <w:b/>
        </w:rPr>
        <w:br/>
      </w:r>
      <w:r w:rsidRPr="001D6C58">
        <w:t>È la linea orizzontale inferiore. Oltrepassata questa temperatura, la struttura di partenza (ferrite + perlite) inizia a trasformarsi in austenite.</w:t>
      </w:r>
      <w:r w:rsidR="00491035">
        <w:br/>
      </w:r>
    </w:p>
    <w:p w:rsidR="001D6C58" w:rsidRPr="001D6C58" w:rsidRDefault="001D6C58" w:rsidP="00C10967">
      <w:pPr>
        <w:pStyle w:val="Paragrafoelenco"/>
        <w:numPr>
          <w:ilvl w:val="0"/>
          <w:numId w:val="5"/>
        </w:numPr>
        <w:spacing w:before="120" w:after="120" w:line="240" w:lineRule="auto"/>
      </w:pPr>
      <w:r w:rsidRPr="001D6C58">
        <w:rPr>
          <w:b/>
        </w:rPr>
        <w:t xml:space="preserve">Linea A3 (circa 790 °C per il C45): </w:t>
      </w:r>
      <w:r w:rsidRPr="001D6C58">
        <w:br/>
        <w:t>È la curva inclinata superiore. L'incrocio tra la tua linea verticale dello 0,45% C e la curva A3 indica la temperatura in cui il materiale diventa 100% austenite.</w:t>
      </w:r>
    </w:p>
    <w:p w:rsidR="001D6C58" w:rsidRPr="001D6C58" w:rsidRDefault="001D6C58" w:rsidP="00055A6C">
      <w:pPr>
        <w:spacing w:before="120" w:after="120" w:line="240" w:lineRule="auto"/>
      </w:pPr>
      <w:r w:rsidRPr="001D6C58">
        <w:t>Per eseguire la tempra, l'acciaio deve diventare completamente austenitico, ma la temperatura non deve essere eccessiva per evitare l'ingrossamento del grano cristallino (che renderebbe il pezzo fragile a tempra avvenuta).</w:t>
      </w:r>
      <w:r>
        <w:t xml:space="preserve"> </w:t>
      </w:r>
      <w:r w:rsidRPr="001D6C58">
        <w:t>Per gli acciai ipoeutettoidici, la temperatura corretta di austenitizzazione (riscaldo prima dello spegnimento) si ottiene sommando un margine di 30 - 50 °C alla temperatura della linea A3.</w:t>
      </w:r>
    </w:p>
    <w:p w:rsidR="001D6C58" w:rsidRPr="001D6C58" w:rsidRDefault="001D6C58" w:rsidP="00055A6C">
      <w:pPr>
        <w:spacing w:before="120" w:after="120" w:line="240" w:lineRule="auto"/>
      </w:pPr>
      <w:r w:rsidRPr="001D6C58">
        <w:t>Calcolo</w:t>
      </w:r>
      <w:r w:rsidR="00055A6C">
        <w:t xml:space="preserve"> temperature di tempra</w:t>
      </w:r>
      <w:r w:rsidRPr="001D6C58">
        <w:t xml:space="preserve">: </w:t>
      </w:r>
      <w:r w:rsidR="00055A6C">
        <w:t xml:space="preserve"> Ttempra = </w:t>
      </w:r>
      <w:r w:rsidRPr="001D6C58">
        <w:t>790 °C (punto A3 del diagramma) + 40 °C (margine medio) = 830 °C.</w:t>
      </w:r>
    </w:p>
    <w:p w:rsidR="00102406" w:rsidRDefault="001D6C58" w:rsidP="00055A6C">
      <w:pPr>
        <w:spacing w:before="120" w:after="120" w:line="240" w:lineRule="auto"/>
      </w:pPr>
      <w:r w:rsidRPr="001D6C58">
        <w:t xml:space="preserve">Il calcolo teorico eseguito sul diagramma coincide con i dati reali. </w:t>
      </w:r>
      <w:r w:rsidR="00055A6C">
        <w:t xml:space="preserve"> </w:t>
      </w:r>
      <w:r w:rsidRPr="001D6C58">
        <w:t xml:space="preserve">Le schede tecniche commerciali del C45 prescrivono infatti un range di </w:t>
      </w:r>
      <w:r w:rsidRPr="001D6C58">
        <w:rPr>
          <w:b/>
          <w:i/>
        </w:rPr>
        <w:t>tempra</w:t>
      </w:r>
      <w:r w:rsidRPr="001D6C58">
        <w:t xml:space="preserve"> compreso tra 820 °C e 860 °C, seguito da un raffreddamento rapido (spegnimento) in acqua per i pezzi massicci o in olio per pezzi di piccolo spessore o forme complesse.</w:t>
      </w:r>
    </w:p>
    <w:p w:rsidR="00102406" w:rsidRDefault="00102406" w:rsidP="00491035">
      <w:pPr>
        <w:pStyle w:val="Titolo1"/>
      </w:pPr>
      <w:r>
        <w:lastRenderedPageBreak/>
        <w:t>Grado di saldabili</w:t>
      </w:r>
      <w:r w:rsidR="001D506C">
        <w:t>A’ DEGLI</w:t>
      </w:r>
      <w:r>
        <w:t xml:space="preserve"> ACCIAI</w:t>
      </w:r>
    </w:p>
    <w:p w:rsidR="00102406" w:rsidRPr="00102406" w:rsidRDefault="00102406" w:rsidP="00102406">
      <w:r w:rsidRPr="00102406">
        <w:t>Dal diagramma Ferro-Carbonio, il grado di saldabilità di un acciaio (non legato) si deduce guardando unicamente l'asse orizzontale (le ascisse), ovvero la percentuale di carbonio.</w:t>
      </w:r>
    </w:p>
    <w:p w:rsidR="0040500B" w:rsidRDefault="00102406" w:rsidP="00102406">
      <w:r w:rsidRPr="00102406">
        <w:t xml:space="preserve">Il calore della saldatura porta localmente il metallo nel campo dell'Austenite (oltre la linea A3). Il successivo raffreddamento rapido all'aria si comporta come una tempra. </w:t>
      </w:r>
    </w:p>
    <w:p w:rsidR="00102406" w:rsidRPr="00102406" w:rsidRDefault="00102406" w:rsidP="00102406">
      <w:r w:rsidRPr="00102406">
        <w:t>Più carbonio c'è nel reticolo, più questa "tempra accidentale" genererà Martensite fragile nella Zona Termicamente Alterata (ZTA), causando cricche a freddo.</w:t>
      </w:r>
    </w:p>
    <w:p w:rsidR="001D6C58" w:rsidRPr="00102406" w:rsidRDefault="00102406" w:rsidP="00102406">
      <w:r w:rsidRPr="00102406">
        <w:t>Regola pratica dal diagramma: Allontanandosi dall'origine (0% C) e spostandosi verso destra sul diagramma Ferro-Carbonio, la resistenza meccanica e la temprabilità aumentano, ma la saldabilità crolla drasticamente.</w:t>
      </w:r>
    </w:p>
    <w:p w:rsidR="00102406" w:rsidRDefault="00102406" w:rsidP="00055A6C">
      <w:pPr>
        <w:spacing w:before="120" w:after="120" w:line="240" w:lineRule="auto"/>
      </w:pPr>
    </w:p>
    <w:tbl>
      <w:tblPr>
        <w:tblStyle w:val="Elencochiaro-Colore11"/>
        <w:tblW w:w="10727" w:type="dxa"/>
        <w:tblInd w:w="108" w:type="dxa"/>
        <w:tblLook w:val="04A0"/>
      </w:tblPr>
      <w:tblGrid>
        <w:gridCol w:w="1930"/>
        <w:gridCol w:w="1878"/>
        <w:gridCol w:w="2029"/>
        <w:gridCol w:w="4668"/>
        <w:gridCol w:w="222"/>
      </w:tblGrid>
      <w:tr w:rsidR="00102406" w:rsidRPr="00102406" w:rsidTr="005864A2">
        <w:trPr>
          <w:cnfStyle w:val="100000000000"/>
          <w:trHeight w:val="195"/>
        </w:trPr>
        <w:tc>
          <w:tcPr>
            <w:cnfStyle w:val="001000000000"/>
            <w:tcW w:w="1930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  <w:hideMark/>
          </w:tcPr>
          <w:p w:rsidR="00102406" w:rsidRPr="00491035" w:rsidRDefault="00102406" w:rsidP="000B0E05">
            <w:pPr>
              <w:rPr>
                <w:color w:val="000000" w:themeColor="text1"/>
                <w:sz w:val="22"/>
                <w:szCs w:val="22"/>
              </w:rPr>
            </w:pPr>
            <w:r w:rsidRPr="00491035">
              <w:rPr>
                <w:color w:val="000000" w:themeColor="text1"/>
                <w:sz w:val="22"/>
                <w:szCs w:val="22"/>
              </w:rPr>
              <w:t>% C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113" w:type="dxa"/>
              <w:bottom w:w="113" w:type="dxa"/>
            </w:tcMar>
            <w:hideMark/>
          </w:tcPr>
          <w:p w:rsidR="00102406" w:rsidRPr="00491035" w:rsidRDefault="00102406" w:rsidP="00102406">
            <w:pPr>
              <w:cnfStyle w:val="100000000000"/>
              <w:rPr>
                <w:color w:val="000000" w:themeColor="text1"/>
                <w:sz w:val="22"/>
                <w:szCs w:val="22"/>
              </w:rPr>
            </w:pPr>
            <w:r w:rsidRPr="00491035">
              <w:rPr>
                <w:color w:val="000000" w:themeColor="text1"/>
                <w:sz w:val="22"/>
                <w:szCs w:val="22"/>
              </w:rPr>
              <w:t>Categoria Acciaio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113" w:type="dxa"/>
              <w:bottom w:w="113" w:type="dxa"/>
            </w:tcMar>
            <w:hideMark/>
          </w:tcPr>
          <w:p w:rsidR="00102406" w:rsidRPr="00491035" w:rsidRDefault="00102406" w:rsidP="00102406">
            <w:pPr>
              <w:cnfStyle w:val="100000000000"/>
              <w:rPr>
                <w:color w:val="000000" w:themeColor="text1"/>
                <w:sz w:val="22"/>
                <w:szCs w:val="22"/>
              </w:rPr>
            </w:pPr>
            <w:r w:rsidRPr="00491035">
              <w:rPr>
                <w:color w:val="000000" w:themeColor="text1"/>
                <w:sz w:val="22"/>
                <w:szCs w:val="22"/>
              </w:rPr>
              <w:t>Grado di Saldabilità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113" w:type="dxa"/>
              <w:bottom w:w="113" w:type="dxa"/>
            </w:tcMar>
            <w:hideMark/>
          </w:tcPr>
          <w:p w:rsidR="00102406" w:rsidRPr="00491035" w:rsidRDefault="00102406" w:rsidP="00102406">
            <w:pPr>
              <w:cnfStyle w:val="100000000000"/>
              <w:rPr>
                <w:color w:val="000000" w:themeColor="text1"/>
                <w:sz w:val="22"/>
                <w:szCs w:val="22"/>
              </w:rPr>
            </w:pPr>
            <w:r w:rsidRPr="00491035">
              <w:rPr>
                <w:color w:val="000000" w:themeColor="text1"/>
                <w:sz w:val="22"/>
                <w:szCs w:val="22"/>
              </w:rPr>
              <w:t>Comportamento Metallurgico e Precauzioni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pPr>
              <w:cnfStyle w:val="100000000000"/>
            </w:pPr>
          </w:p>
        </w:tc>
      </w:tr>
      <w:tr w:rsidR="00102406" w:rsidRPr="00102406" w:rsidTr="00491035">
        <w:trPr>
          <w:cnfStyle w:val="000000100000"/>
          <w:trHeight w:val="195"/>
        </w:trPr>
        <w:tc>
          <w:tcPr>
            <w:cnfStyle w:val="001000000000"/>
            <w:tcW w:w="1930" w:type="dxa"/>
            <w:tcMar>
              <w:top w:w="113" w:type="dxa"/>
              <w:bottom w:w="113" w:type="dxa"/>
            </w:tcMar>
            <w:hideMark/>
          </w:tcPr>
          <w:p w:rsidR="00102406" w:rsidRDefault="00102406" w:rsidP="00102406">
            <w:r w:rsidRPr="00102406">
              <w:t>Fino a 0,25% C</w:t>
            </w:r>
          </w:p>
          <w:p w:rsidR="00102406" w:rsidRPr="00102406" w:rsidRDefault="00102406" w:rsidP="00102406">
            <w:r w:rsidRPr="00102406">
              <w:t>(Estrema sinistra del diagramma)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pPr>
              <w:cnfStyle w:val="000000100000"/>
            </w:pPr>
            <w:r w:rsidRPr="00102406">
              <w:t>Acciai a basso carbonio (es. S235, S355)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pPr>
              <w:cnfStyle w:val="000000100000"/>
            </w:pPr>
            <w:r w:rsidRPr="00102406">
              <w:t>Eccellente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AA50FC" w:rsidRDefault="00102406" w:rsidP="00102406">
            <w:pPr>
              <w:cnfStyle w:val="000000100000"/>
            </w:pPr>
            <w:r w:rsidRPr="00102406">
              <w:t>L'acciaio è formato qua</w:t>
            </w:r>
            <w:r w:rsidR="00AA50FC">
              <w:t>si totalmente da ferrite dolce.</w:t>
            </w:r>
          </w:p>
          <w:p w:rsidR="00AA50FC" w:rsidRDefault="00AA50FC" w:rsidP="00102406">
            <w:pPr>
              <w:cnfStyle w:val="000000100000"/>
            </w:pPr>
          </w:p>
          <w:p w:rsidR="00AA50FC" w:rsidRDefault="00102406" w:rsidP="00102406">
            <w:pPr>
              <w:cnfStyle w:val="000000100000"/>
            </w:pPr>
            <w:r w:rsidRPr="00102406">
              <w:t xml:space="preserve">Anche con il raffreddamento rapido della saldatura, non assume strutture fragili. </w:t>
            </w:r>
          </w:p>
          <w:p w:rsidR="00AA50FC" w:rsidRDefault="00AA50FC" w:rsidP="00102406">
            <w:pPr>
              <w:cnfStyle w:val="000000100000"/>
            </w:pPr>
          </w:p>
          <w:p w:rsidR="00102406" w:rsidRPr="00102406" w:rsidRDefault="00102406" w:rsidP="00102406">
            <w:pPr>
              <w:cnfStyle w:val="000000100000"/>
            </w:pPr>
            <w:r w:rsidRPr="00102406">
              <w:t>Nessuna precauzione richiesta.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pPr>
              <w:cnfStyle w:val="000000100000"/>
            </w:pPr>
          </w:p>
        </w:tc>
      </w:tr>
      <w:tr w:rsidR="00102406" w:rsidRPr="00102406" w:rsidTr="00491035">
        <w:trPr>
          <w:trHeight w:val="195"/>
        </w:trPr>
        <w:tc>
          <w:tcPr>
            <w:cnfStyle w:val="001000000000"/>
            <w:tcW w:w="1930" w:type="dxa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r w:rsidRPr="00102406">
              <w:t>Tra 0,25% e 0,50% C</w:t>
            </w:r>
            <w:r>
              <w:br/>
            </w:r>
            <w:r w:rsidRPr="00102406">
              <w:t>(Zona centrale ipoeutettoidica)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pPr>
              <w:cnfStyle w:val="000000000000"/>
            </w:pPr>
            <w:r w:rsidRPr="00102406">
              <w:t>Acciai a medio carbonio (es. C45)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pPr>
              <w:cnfStyle w:val="000000000000"/>
            </w:pPr>
            <w:r w:rsidRPr="00102406">
              <w:t>Condizionata (Saldabili con precauzioni)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AA50FC" w:rsidRDefault="00102406" w:rsidP="00102406">
            <w:pPr>
              <w:cnfStyle w:val="000000000000"/>
            </w:pPr>
            <w:r w:rsidRPr="00102406">
              <w:t xml:space="preserve">Il carbonio è sufficiente per far indurire la zona adiacente alla saldatura (ZTA), con rischio di cricche. </w:t>
            </w:r>
          </w:p>
          <w:p w:rsidR="00AA50FC" w:rsidRDefault="00AA50FC" w:rsidP="00102406">
            <w:pPr>
              <w:cnfStyle w:val="000000000000"/>
            </w:pPr>
          </w:p>
          <w:p w:rsidR="00102406" w:rsidRPr="00102406" w:rsidRDefault="00102406" w:rsidP="00102406">
            <w:pPr>
              <w:cnfStyle w:val="000000000000"/>
            </w:pPr>
            <w:r w:rsidRPr="00102406">
              <w:t>Richiede preriscaldo del pezzo (per rallentare il raffreddamento) e a volte trattamenti termici successivi.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pPr>
              <w:cnfStyle w:val="000000000000"/>
            </w:pPr>
          </w:p>
        </w:tc>
      </w:tr>
      <w:tr w:rsidR="00102406" w:rsidRPr="00102406" w:rsidTr="00491035">
        <w:trPr>
          <w:cnfStyle w:val="000000100000"/>
          <w:trHeight w:val="195"/>
        </w:trPr>
        <w:tc>
          <w:tcPr>
            <w:cnfStyle w:val="001000000000"/>
            <w:tcW w:w="1930" w:type="dxa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r w:rsidRPr="00102406">
              <w:t>Da 0,50% a 0,77% C</w:t>
            </w:r>
            <w:r>
              <w:br/>
            </w:r>
            <w:r w:rsidRPr="00102406">
              <w:t>(Verso il punto eutettoide)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pPr>
              <w:cnfStyle w:val="000000100000"/>
            </w:pPr>
            <w:r w:rsidRPr="00102406">
              <w:t>Acciai ad alto carbonio (es. C60)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pPr>
              <w:cnfStyle w:val="000000100000"/>
            </w:pPr>
            <w:r w:rsidRPr="00102406">
              <w:t>Scarsa / Molto difficile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102406" w:rsidRDefault="00102406" w:rsidP="00102406">
            <w:pPr>
              <w:cnfStyle w:val="000000100000"/>
            </w:pPr>
            <w:r w:rsidRPr="00102406">
              <w:t xml:space="preserve">Elevatissimo rischio di rotture fragili (formazione di martensite dura). </w:t>
            </w:r>
          </w:p>
          <w:p w:rsidR="00AA50FC" w:rsidRDefault="00AA50FC" w:rsidP="00102406">
            <w:pPr>
              <w:cnfStyle w:val="000000100000"/>
            </w:pPr>
          </w:p>
          <w:p w:rsidR="00102406" w:rsidRPr="00102406" w:rsidRDefault="00102406" w:rsidP="00102406">
            <w:pPr>
              <w:cnfStyle w:val="000000100000"/>
            </w:pPr>
            <w:r w:rsidRPr="00102406">
              <w:t>Richiede procedure di saldatura molto complesse, preriscaldo elevato e rinvenimento immediato dopo la saldatura.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pPr>
              <w:cnfStyle w:val="000000100000"/>
            </w:pPr>
          </w:p>
        </w:tc>
      </w:tr>
      <w:tr w:rsidR="00102406" w:rsidRPr="00102406" w:rsidTr="00491035">
        <w:trPr>
          <w:trHeight w:val="195"/>
        </w:trPr>
        <w:tc>
          <w:tcPr>
            <w:cnfStyle w:val="001000000000"/>
            <w:tcW w:w="1930" w:type="dxa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r w:rsidRPr="00102406">
              <w:t>Oltre 0,77% C</w:t>
            </w:r>
            <w:r>
              <w:br/>
            </w:r>
            <w:r w:rsidRPr="00102406">
              <w:t>(Zona acciai ipereutettoidici)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pPr>
              <w:cnfStyle w:val="000000000000"/>
            </w:pPr>
            <w:r w:rsidRPr="00102406">
              <w:t>Acciai per utensili (es. C90)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pPr>
              <w:cnfStyle w:val="000000000000"/>
            </w:pPr>
            <w:r w:rsidRPr="00102406">
              <w:t>Praticamente non saldabili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102406" w:rsidRDefault="00102406" w:rsidP="00102406">
            <w:pPr>
              <w:cnfStyle w:val="000000000000"/>
            </w:pPr>
            <w:r w:rsidRPr="00102406">
              <w:t xml:space="preserve">La presenza massiccia di perlite e cementite rende il materiale strutturalmente incompatibile con i cicli termici della saldatura. </w:t>
            </w:r>
          </w:p>
          <w:p w:rsidR="00AA50FC" w:rsidRDefault="00AA50FC" w:rsidP="00102406">
            <w:pPr>
              <w:cnfStyle w:val="000000000000"/>
            </w:pPr>
          </w:p>
          <w:p w:rsidR="00102406" w:rsidRPr="00102406" w:rsidRDefault="00102406" w:rsidP="00102406">
            <w:pPr>
              <w:cnfStyle w:val="000000000000"/>
            </w:pPr>
            <w:r w:rsidRPr="00102406">
              <w:t>Il giunto si infragilisce e cricca quasi inevitabilmente.</w:t>
            </w:r>
          </w:p>
        </w:tc>
        <w:tc>
          <w:tcPr>
            <w:tcW w:w="0" w:type="auto"/>
            <w:tcMar>
              <w:top w:w="113" w:type="dxa"/>
              <w:bottom w:w="113" w:type="dxa"/>
            </w:tcMar>
            <w:hideMark/>
          </w:tcPr>
          <w:p w:rsidR="00102406" w:rsidRPr="00102406" w:rsidRDefault="00102406" w:rsidP="00102406">
            <w:pPr>
              <w:cnfStyle w:val="000000000000"/>
            </w:pPr>
          </w:p>
        </w:tc>
      </w:tr>
    </w:tbl>
    <w:p w:rsidR="00457324" w:rsidRDefault="00457324" w:rsidP="00055A6C">
      <w:pPr>
        <w:spacing w:before="120" w:after="120" w:line="240" w:lineRule="auto"/>
      </w:pPr>
    </w:p>
    <w:p w:rsidR="00457324" w:rsidRDefault="00457324">
      <w:r>
        <w:br w:type="page"/>
      </w:r>
    </w:p>
    <w:p w:rsidR="00102406" w:rsidRPr="00D7160A" w:rsidRDefault="005E2F03" w:rsidP="001D302C">
      <w:pPr>
        <w:pStyle w:val="Titolo1"/>
      </w:pPr>
      <w:r>
        <w:lastRenderedPageBreak/>
        <w:t xml:space="preserve">ACCIAI PER </w:t>
      </w:r>
      <w:r w:rsidR="00D7160A" w:rsidRPr="00D7160A">
        <w:t>Alberi meccanici</w:t>
      </w:r>
    </w:p>
    <w:p w:rsidR="00D7160A" w:rsidRDefault="00D7160A" w:rsidP="00D7160A">
      <w:r w:rsidRPr="00D7160A">
        <w:t>La scelta del materiale, dello stato di fornitura e del ciclo termico di un albero di trasmissione dipende direttamente dai carichi (torsione, flessione, urti) e dalle necessità di resistenza all'usura sui perni di supporto.</w:t>
      </w:r>
    </w:p>
    <w:p w:rsidR="003B5FE6" w:rsidRDefault="003B5FE6" w:rsidP="00D7160A">
      <w:r>
        <w:rPr>
          <w:noProof/>
          <w:lang w:val="it-IT" w:eastAsia="it-IT" w:bidi="ar-SA"/>
        </w:rPr>
        <w:drawing>
          <wp:inline distT="0" distB="0" distL="0" distR="0">
            <wp:extent cx="6743065" cy="3520863"/>
            <wp:effectExtent l="19050" t="19050" r="19685" b="22437"/>
            <wp:docPr id="92" name="Immagin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065" cy="352086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75C" w:rsidRPr="00D7160A" w:rsidRDefault="003B575C" w:rsidP="00D7160A">
      <w:r>
        <w:rPr>
          <w:noProof/>
          <w:lang w:val="it-IT" w:eastAsia="it-IT" w:bidi="ar-SA"/>
        </w:rPr>
        <w:drawing>
          <wp:inline distT="0" distB="0" distL="0" distR="0">
            <wp:extent cx="6743065" cy="3529186"/>
            <wp:effectExtent l="19050" t="0" r="635" b="0"/>
            <wp:docPr id="95" name="Immagin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065" cy="3529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A58" w:rsidRDefault="00D7160A" w:rsidP="00D7160A">
      <w:r w:rsidRPr="00D7160A">
        <w:t>Di seguito la tabella dettagliata con i parametri ottimali per garantire lavorabilità al tornio e prestazioni meccaniche adeguate.</w:t>
      </w:r>
    </w:p>
    <w:p w:rsidR="00C45A58" w:rsidRDefault="00C45A58">
      <w:r>
        <w:br w:type="page"/>
      </w:r>
    </w:p>
    <w:tbl>
      <w:tblPr>
        <w:tblStyle w:val="Elencochiaro-Colore11"/>
        <w:tblW w:w="10740" w:type="dxa"/>
        <w:tblLook w:val="04A0"/>
      </w:tblPr>
      <w:tblGrid>
        <w:gridCol w:w="2640"/>
        <w:gridCol w:w="3260"/>
        <w:gridCol w:w="4840"/>
      </w:tblGrid>
      <w:tr w:rsidR="00491035" w:rsidRPr="00BD2537" w:rsidTr="00491035">
        <w:trPr>
          <w:cnfStyle w:val="100000000000"/>
          <w:trHeight w:val="361"/>
        </w:trPr>
        <w:tc>
          <w:tcPr>
            <w:cnfStyle w:val="001000000000"/>
            <w:tcW w:w="2640" w:type="dxa"/>
            <w:tcMar>
              <w:top w:w="85" w:type="dxa"/>
              <w:bottom w:w="85" w:type="dxa"/>
            </w:tcMar>
            <w:hideMark/>
          </w:tcPr>
          <w:p w:rsidR="00491035" w:rsidRPr="00BD2537" w:rsidRDefault="00491035" w:rsidP="00D378D6">
            <w:r w:rsidRPr="00BD2537">
              <w:lastRenderedPageBreak/>
              <w:t>Fascia di Potenza</w:t>
            </w:r>
          </w:p>
        </w:tc>
        <w:tc>
          <w:tcPr>
            <w:tcW w:w="3260" w:type="dxa"/>
            <w:tcMar>
              <w:top w:w="85" w:type="dxa"/>
              <w:bottom w:w="85" w:type="dxa"/>
            </w:tcMar>
            <w:hideMark/>
          </w:tcPr>
          <w:p w:rsidR="00491035" w:rsidRPr="00BD2537" w:rsidRDefault="00491035" w:rsidP="00D378D6">
            <w:pPr>
              <w:cnfStyle w:val="100000000000"/>
            </w:pPr>
            <w:r w:rsidRPr="00BD2537">
              <w:t>Acciai Indicati (Norma UNI EN)</w:t>
            </w:r>
          </w:p>
        </w:tc>
        <w:tc>
          <w:tcPr>
            <w:tcW w:w="4840" w:type="dxa"/>
            <w:tcMar>
              <w:top w:w="85" w:type="dxa"/>
              <w:bottom w:w="85" w:type="dxa"/>
            </w:tcMar>
            <w:hideMark/>
          </w:tcPr>
          <w:p w:rsidR="00491035" w:rsidRPr="00BD2537" w:rsidRDefault="00491035" w:rsidP="00D378D6">
            <w:pPr>
              <w:cnfStyle w:val="100000000000"/>
            </w:pPr>
            <w:r>
              <w:t>Stato</w:t>
            </w:r>
            <w:r w:rsidRPr="00BD2537">
              <w:t xml:space="preserve"> del materiale per la Tornitura </w:t>
            </w:r>
          </w:p>
        </w:tc>
      </w:tr>
      <w:tr w:rsidR="00D7160A" w:rsidRPr="00BD2537" w:rsidTr="00BD2537">
        <w:trPr>
          <w:cnfStyle w:val="000000100000"/>
          <w:trHeight w:val="1330"/>
        </w:trPr>
        <w:tc>
          <w:tcPr>
            <w:cnfStyle w:val="001000000000"/>
            <w:tcW w:w="2640" w:type="dxa"/>
            <w:tcMar>
              <w:top w:w="85" w:type="dxa"/>
              <w:bottom w:w="85" w:type="dxa"/>
            </w:tcMar>
            <w:hideMark/>
          </w:tcPr>
          <w:p w:rsidR="00BD2537" w:rsidRDefault="00D7160A" w:rsidP="00BD2537">
            <w:r w:rsidRPr="00BD2537">
              <w:t>Bassa Potenza</w:t>
            </w:r>
          </w:p>
          <w:p w:rsidR="00D7160A" w:rsidRPr="003B5FE6" w:rsidRDefault="00BD2537" w:rsidP="00BD2537">
            <w:pPr>
              <w:rPr>
                <w:b w:val="0"/>
              </w:rPr>
            </w:pPr>
            <w:r>
              <w:br/>
            </w:r>
            <w:r w:rsidR="00D7160A" w:rsidRPr="003B5FE6">
              <w:rPr>
                <w:b w:val="0"/>
              </w:rPr>
              <w:t>(carichi statici o debolmente dinamici, uso generale)</w:t>
            </w:r>
          </w:p>
        </w:tc>
        <w:tc>
          <w:tcPr>
            <w:tcW w:w="3260" w:type="dxa"/>
            <w:tcMar>
              <w:top w:w="85" w:type="dxa"/>
              <w:bottom w:w="85" w:type="dxa"/>
            </w:tcMar>
            <w:hideMark/>
          </w:tcPr>
          <w:p w:rsidR="00D7160A" w:rsidRPr="00BD2537" w:rsidRDefault="00D7160A" w:rsidP="00BD2537">
            <w:pPr>
              <w:cnfStyle w:val="000000100000"/>
            </w:pPr>
            <w:r w:rsidRPr="00BD2537">
              <w:t xml:space="preserve">C40, C45 </w:t>
            </w:r>
            <w:r w:rsidR="00BD2537">
              <w:br/>
            </w:r>
            <w:r w:rsidRPr="00BD2537">
              <w:t>(Acciai al carbonio da bonifica).</w:t>
            </w:r>
            <w:r w:rsidR="00BD2537">
              <w:br/>
            </w:r>
            <w:r w:rsidR="00BD2537">
              <w:br/>
            </w:r>
            <w:r w:rsidRPr="00BD2537">
              <w:t>Spesso usati nelle varianti C45R o C45Pb (con zolfo o piombo) per facilitare la rottura del truciolo.</w:t>
            </w:r>
          </w:p>
        </w:tc>
        <w:tc>
          <w:tcPr>
            <w:tcW w:w="4840" w:type="dxa"/>
            <w:tcMar>
              <w:top w:w="85" w:type="dxa"/>
              <w:bottom w:w="85" w:type="dxa"/>
            </w:tcMar>
            <w:hideMark/>
          </w:tcPr>
          <w:p w:rsidR="00D7160A" w:rsidRPr="00BD2537" w:rsidRDefault="00D7160A" w:rsidP="00BD2537">
            <w:pPr>
              <w:cnfStyle w:val="000000100000"/>
            </w:pPr>
            <w:r w:rsidRPr="00BD2537">
              <w:t>Allo stato naturale, normalizzato o trafilato a freddo.</w:t>
            </w:r>
            <w:r w:rsidR="00BD2537">
              <w:br/>
            </w:r>
            <w:r w:rsidR="00BD2537">
              <w:br/>
            </w:r>
            <w:r w:rsidRPr="00BD2537">
              <w:t>Il materiale presenta una durezza medio-bassa (circa 180-220 HB), ideale per asportazioni rapide senza sforzare eccessivamente l'utensile.</w:t>
            </w:r>
          </w:p>
        </w:tc>
      </w:tr>
      <w:tr w:rsidR="00D7160A" w:rsidRPr="00BD2537" w:rsidTr="00BD2537">
        <w:trPr>
          <w:trHeight w:val="268"/>
        </w:trPr>
        <w:tc>
          <w:tcPr>
            <w:cnfStyle w:val="001000000000"/>
            <w:tcW w:w="10740" w:type="dxa"/>
            <w:gridSpan w:val="3"/>
            <w:tcMar>
              <w:top w:w="85" w:type="dxa"/>
              <w:bottom w:w="85" w:type="dxa"/>
            </w:tcMar>
            <w:hideMark/>
          </w:tcPr>
          <w:p w:rsidR="00D7160A" w:rsidRPr="00BD2537" w:rsidRDefault="00D7160A" w:rsidP="00BD2537">
            <w:r w:rsidRPr="00BD2537">
              <w:t>Trattamenti termici (durante e/o a fine asportazione truciolo)</w:t>
            </w:r>
          </w:p>
        </w:tc>
      </w:tr>
      <w:tr w:rsidR="00D7160A" w:rsidRPr="00BD2537" w:rsidTr="00BD2537">
        <w:trPr>
          <w:cnfStyle w:val="000000100000"/>
          <w:trHeight w:val="1061"/>
        </w:trPr>
        <w:tc>
          <w:tcPr>
            <w:cnfStyle w:val="001000000000"/>
            <w:tcW w:w="10740" w:type="dxa"/>
            <w:gridSpan w:val="3"/>
            <w:tcMar>
              <w:top w:w="85" w:type="dxa"/>
              <w:bottom w:w="85" w:type="dxa"/>
            </w:tcMar>
            <w:hideMark/>
          </w:tcPr>
          <w:p w:rsidR="001D302C" w:rsidRDefault="00D7160A" w:rsidP="00BD2537">
            <w:pPr>
              <w:rPr>
                <w:b w:val="0"/>
              </w:rPr>
            </w:pPr>
            <w:r w:rsidRPr="00BD2537">
              <w:rPr>
                <w:b w:val="0"/>
              </w:rPr>
              <w:t>Nessun trattamento obbligatorio nella maggior parte dei casi.</w:t>
            </w:r>
          </w:p>
          <w:p w:rsidR="001D302C" w:rsidRDefault="00BD2537" w:rsidP="001D302C">
            <w:r>
              <w:rPr>
                <w:b w:val="0"/>
              </w:rPr>
              <w:br/>
            </w:r>
            <w:r w:rsidR="00D7160A" w:rsidRPr="00BD2537">
              <w:rPr>
                <w:b w:val="0"/>
              </w:rPr>
              <w:t>A fine lavorazione (opzionale):</w:t>
            </w:r>
            <w:r w:rsidR="00282756">
              <w:rPr>
                <w:b w:val="0"/>
              </w:rPr>
              <w:br/>
            </w:r>
          </w:p>
          <w:p w:rsidR="001D302C" w:rsidRPr="001D302C" w:rsidRDefault="00D7160A" w:rsidP="00C10967">
            <w:pPr>
              <w:pStyle w:val="Paragrafoelenco"/>
              <w:numPr>
                <w:ilvl w:val="0"/>
                <w:numId w:val="7"/>
              </w:numPr>
              <w:rPr>
                <w:b w:val="0"/>
              </w:rPr>
            </w:pPr>
            <w:r w:rsidRPr="001D302C">
              <w:rPr>
                <w:b w:val="0"/>
              </w:rPr>
              <w:t>Distensione (550-600°C): per alberi lunghi e snelli dopo forti asportazioni di truciolo, per azzerare le tensioni interne e prevenire flessioni in esercizio.</w:t>
            </w:r>
            <w:r w:rsidR="00282756">
              <w:rPr>
                <w:b w:val="0"/>
              </w:rPr>
              <w:br/>
            </w:r>
          </w:p>
          <w:p w:rsidR="00D7160A" w:rsidRPr="001D302C" w:rsidRDefault="00D7160A" w:rsidP="00C10967">
            <w:pPr>
              <w:pStyle w:val="Paragrafoelenco"/>
              <w:numPr>
                <w:ilvl w:val="0"/>
                <w:numId w:val="7"/>
              </w:numPr>
            </w:pPr>
            <w:r w:rsidRPr="001D302C">
              <w:rPr>
                <w:b w:val="0"/>
              </w:rPr>
              <w:t>Tempra a induzione (820-860°C in acqua) + rinvenimento di distensione (200°C): applicata solo localmente sulle sedi dei cuscinetti per aumentare la durezza superficiale.</w:t>
            </w:r>
            <w:r w:rsidR="00BD2537" w:rsidRPr="001D302C">
              <w:br/>
            </w:r>
          </w:p>
        </w:tc>
      </w:tr>
    </w:tbl>
    <w:p w:rsidR="00741CF6" w:rsidRDefault="00741CF6" w:rsidP="00D7160A"/>
    <w:tbl>
      <w:tblPr>
        <w:tblStyle w:val="Elencochiaro-Colore11"/>
        <w:tblW w:w="10740" w:type="dxa"/>
        <w:tblLook w:val="04A0"/>
      </w:tblPr>
      <w:tblGrid>
        <w:gridCol w:w="2640"/>
        <w:gridCol w:w="3260"/>
        <w:gridCol w:w="4840"/>
      </w:tblGrid>
      <w:tr w:rsidR="00741CF6" w:rsidRPr="00BD2537" w:rsidTr="00491035">
        <w:trPr>
          <w:cnfStyle w:val="100000000000"/>
          <w:trHeight w:val="334"/>
        </w:trPr>
        <w:tc>
          <w:tcPr>
            <w:cnfStyle w:val="001000000000"/>
            <w:tcW w:w="2640" w:type="dxa"/>
            <w:tcMar>
              <w:top w:w="85" w:type="dxa"/>
              <w:bottom w:w="85" w:type="dxa"/>
            </w:tcMar>
            <w:hideMark/>
          </w:tcPr>
          <w:p w:rsidR="00741CF6" w:rsidRPr="00BD2537" w:rsidRDefault="00741CF6" w:rsidP="00D378D6">
            <w:r w:rsidRPr="00BD2537">
              <w:t>Fascia di Potenza</w:t>
            </w:r>
          </w:p>
        </w:tc>
        <w:tc>
          <w:tcPr>
            <w:tcW w:w="3260" w:type="dxa"/>
            <w:tcMar>
              <w:top w:w="85" w:type="dxa"/>
              <w:bottom w:w="85" w:type="dxa"/>
            </w:tcMar>
            <w:hideMark/>
          </w:tcPr>
          <w:p w:rsidR="00741CF6" w:rsidRPr="00BD2537" w:rsidRDefault="00741CF6" w:rsidP="00D378D6">
            <w:pPr>
              <w:cnfStyle w:val="100000000000"/>
            </w:pPr>
            <w:r w:rsidRPr="00BD2537">
              <w:t>Acciai Indicati (Norma UNI EN)</w:t>
            </w:r>
          </w:p>
        </w:tc>
        <w:tc>
          <w:tcPr>
            <w:tcW w:w="4840" w:type="dxa"/>
            <w:tcMar>
              <w:top w:w="85" w:type="dxa"/>
              <w:bottom w:w="85" w:type="dxa"/>
            </w:tcMar>
            <w:hideMark/>
          </w:tcPr>
          <w:p w:rsidR="00741CF6" w:rsidRPr="00BD2537" w:rsidRDefault="00491035" w:rsidP="00491035">
            <w:pPr>
              <w:cnfStyle w:val="100000000000"/>
            </w:pPr>
            <w:r>
              <w:t>Stato</w:t>
            </w:r>
            <w:r w:rsidR="00741CF6" w:rsidRPr="00BD2537">
              <w:t xml:space="preserve"> del materiale per la Tornitura </w:t>
            </w:r>
          </w:p>
        </w:tc>
      </w:tr>
      <w:tr w:rsidR="00741CF6" w:rsidRPr="00BD2537" w:rsidTr="00D378D6">
        <w:trPr>
          <w:cnfStyle w:val="000000100000"/>
          <w:trHeight w:val="1800"/>
        </w:trPr>
        <w:tc>
          <w:tcPr>
            <w:cnfStyle w:val="001000000000"/>
            <w:tcW w:w="2640" w:type="dxa"/>
            <w:tcMar>
              <w:top w:w="85" w:type="dxa"/>
              <w:bottom w:w="85" w:type="dxa"/>
            </w:tcMar>
            <w:hideMark/>
          </w:tcPr>
          <w:p w:rsidR="00741CF6" w:rsidRDefault="00741CF6" w:rsidP="00D378D6">
            <w:r w:rsidRPr="00BD2537">
              <w:t>Media Potenza</w:t>
            </w:r>
          </w:p>
          <w:p w:rsidR="00741CF6" w:rsidRPr="003B5FE6" w:rsidRDefault="00741CF6" w:rsidP="00D378D6">
            <w:pPr>
              <w:rPr>
                <w:b w:val="0"/>
              </w:rPr>
            </w:pPr>
            <w:r>
              <w:br/>
            </w:r>
            <w:r w:rsidRPr="003B5FE6">
              <w:rPr>
                <w:b w:val="0"/>
              </w:rPr>
              <w:t>(carichi dinamici moderati, fatica, flesso-torsione continua)</w:t>
            </w:r>
          </w:p>
        </w:tc>
        <w:tc>
          <w:tcPr>
            <w:tcW w:w="3260" w:type="dxa"/>
            <w:tcMar>
              <w:top w:w="85" w:type="dxa"/>
              <w:bottom w:w="85" w:type="dxa"/>
            </w:tcMar>
            <w:hideMark/>
          </w:tcPr>
          <w:p w:rsidR="00741CF6" w:rsidRPr="00BD2537" w:rsidRDefault="00741CF6" w:rsidP="00D378D6">
            <w:pPr>
              <w:cnfStyle w:val="000000100000"/>
            </w:pPr>
            <w:r w:rsidRPr="00BD2537">
              <w:t xml:space="preserve">42CrMo4, 39NiCrMo3 </w:t>
            </w:r>
            <w:r>
              <w:br/>
            </w:r>
            <w:r>
              <w:br/>
            </w:r>
            <w:r w:rsidRPr="00BD2537">
              <w:t>(Acciai da bonifica basso-legati).</w:t>
            </w:r>
          </w:p>
        </w:tc>
        <w:tc>
          <w:tcPr>
            <w:tcW w:w="4840" w:type="dxa"/>
            <w:tcMar>
              <w:top w:w="85" w:type="dxa"/>
              <w:bottom w:w="85" w:type="dxa"/>
            </w:tcMar>
            <w:hideMark/>
          </w:tcPr>
          <w:p w:rsidR="00741CF6" w:rsidRDefault="00741CF6" w:rsidP="00D378D6">
            <w:pPr>
              <w:cnfStyle w:val="000000100000"/>
            </w:pPr>
            <w:r w:rsidRPr="00BD2537">
              <w:t xml:space="preserve">Opzione A (Consigliata): Stato già Bonificato. </w:t>
            </w:r>
            <w:r>
              <w:br/>
            </w:r>
            <w:r w:rsidRPr="00BD2537">
              <w:t>Durezza di 280-320 HB. Richiede inserti in metallo duro ma evita l'insorgere di deformazioni termiche a pezzo finito.</w:t>
            </w:r>
          </w:p>
          <w:p w:rsidR="00741CF6" w:rsidRDefault="00741CF6" w:rsidP="00D378D6">
            <w:pPr>
              <w:cnfStyle w:val="000000100000"/>
            </w:pPr>
            <w:r>
              <w:br/>
            </w:r>
            <w:r w:rsidRPr="00BD2537">
              <w:t xml:space="preserve">Opzione B: </w:t>
            </w:r>
            <w:r>
              <w:t>S</w:t>
            </w:r>
            <w:r w:rsidRPr="00BD2537">
              <w:t xml:space="preserve">tato Ricotto. </w:t>
            </w:r>
          </w:p>
          <w:p w:rsidR="00741CF6" w:rsidRPr="00BD2537" w:rsidRDefault="00741CF6" w:rsidP="00D378D6">
            <w:pPr>
              <w:cnfStyle w:val="000000100000"/>
            </w:pPr>
            <w:r w:rsidRPr="00BD2537">
              <w:t>Necessario se l'albero richiede scavi molto profondi o variazioni di sezione repentine che sforzerebbero troppo la macchina con materiale tenace.</w:t>
            </w:r>
          </w:p>
        </w:tc>
      </w:tr>
      <w:tr w:rsidR="00741CF6" w:rsidRPr="00BD2537" w:rsidTr="00D378D6">
        <w:trPr>
          <w:trHeight w:val="168"/>
        </w:trPr>
        <w:tc>
          <w:tcPr>
            <w:cnfStyle w:val="001000000000"/>
            <w:tcW w:w="10740" w:type="dxa"/>
            <w:gridSpan w:val="3"/>
            <w:tcMar>
              <w:top w:w="85" w:type="dxa"/>
              <w:bottom w:w="85" w:type="dxa"/>
            </w:tcMar>
            <w:hideMark/>
          </w:tcPr>
          <w:p w:rsidR="00741CF6" w:rsidRPr="00BD2537" w:rsidRDefault="00741CF6" w:rsidP="00D378D6">
            <w:r w:rsidRPr="00BD2537">
              <w:t>Trattamenti termici (durante e/o a fine asportazione truciolo)</w:t>
            </w:r>
          </w:p>
        </w:tc>
      </w:tr>
      <w:tr w:rsidR="00741CF6" w:rsidRPr="00BD2537" w:rsidTr="00D378D6">
        <w:trPr>
          <w:cnfStyle w:val="000000100000"/>
          <w:trHeight w:val="1393"/>
        </w:trPr>
        <w:tc>
          <w:tcPr>
            <w:cnfStyle w:val="001000000000"/>
            <w:tcW w:w="10740" w:type="dxa"/>
            <w:gridSpan w:val="3"/>
            <w:tcMar>
              <w:top w:w="85" w:type="dxa"/>
              <w:bottom w:w="85" w:type="dxa"/>
            </w:tcMar>
            <w:hideMark/>
          </w:tcPr>
          <w:p w:rsidR="00282756" w:rsidRPr="00282756" w:rsidRDefault="00741CF6" w:rsidP="00282756">
            <w:pPr>
              <w:rPr>
                <w:b w:val="0"/>
              </w:rPr>
            </w:pPr>
            <w:r w:rsidRPr="00282756">
              <w:rPr>
                <w:b w:val="0"/>
              </w:rPr>
              <w:t xml:space="preserve">Se lavorato da Bonificato: </w:t>
            </w:r>
          </w:p>
          <w:p w:rsidR="00282756" w:rsidRPr="00282756" w:rsidRDefault="00741CF6" w:rsidP="00C10967">
            <w:pPr>
              <w:pStyle w:val="Paragrafoelenco"/>
              <w:numPr>
                <w:ilvl w:val="0"/>
                <w:numId w:val="24"/>
              </w:numPr>
              <w:rPr>
                <w:b w:val="0"/>
              </w:rPr>
            </w:pPr>
            <w:r w:rsidRPr="00282756">
              <w:rPr>
                <w:b w:val="0"/>
              </w:rPr>
              <w:t xml:space="preserve">Lavorazione a misura finita. </w:t>
            </w:r>
          </w:p>
          <w:p w:rsidR="00741CF6" w:rsidRPr="00282756" w:rsidRDefault="00741CF6" w:rsidP="00C10967">
            <w:pPr>
              <w:pStyle w:val="Paragrafoelenco"/>
              <w:numPr>
                <w:ilvl w:val="0"/>
                <w:numId w:val="24"/>
              </w:numPr>
              <w:rPr>
                <w:b w:val="0"/>
              </w:rPr>
            </w:pPr>
            <w:r w:rsidRPr="00282756">
              <w:rPr>
                <w:b w:val="0"/>
              </w:rPr>
              <w:t>A fine tornitura si può eseguire una tempra superficiale a induzione o a fiamma sui perni, seguita da rinvenimento a bassa temperatura.</w:t>
            </w:r>
          </w:p>
          <w:p w:rsidR="00741CF6" w:rsidRDefault="00741CF6" w:rsidP="00D378D6">
            <w:pPr>
              <w:rPr>
                <w:b w:val="0"/>
              </w:rPr>
            </w:pPr>
          </w:p>
          <w:p w:rsidR="00741CF6" w:rsidRDefault="00741CF6" w:rsidP="00D378D6">
            <w:pPr>
              <w:rPr>
                <w:b w:val="0"/>
              </w:rPr>
            </w:pPr>
            <w:r w:rsidRPr="00BD2537">
              <w:rPr>
                <w:b w:val="0"/>
              </w:rPr>
              <w:t>Se lavorato da Ricotto:</w:t>
            </w:r>
          </w:p>
          <w:p w:rsidR="00741CF6" w:rsidRPr="00282756" w:rsidRDefault="00741CF6" w:rsidP="00C10967">
            <w:pPr>
              <w:pStyle w:val="Paragrafoelenco"/>
              <w:numPr>
                <w:ilvl w:val="0"/>
                <w:numId w:val="26"/>
              </w:numPr>
              <w:rPr>
                <w:b w:val="0"/>
              </w:rPr>
            </w:pPr>
            <w:r w:rsidRPr="00282756">
              <w:rPr>
                <w:b w:val="0"/>
              </w:rPr>
              <w:t>Sbozzatura al tornio lasciando un sovrametallo (0.5 - 1 mm).</w:t>
            </w:r>
          </w:p>
          <w:p w:rsidR="00741CF6" w:rsidRPr="00282756" w:rsidRDefault="00741CF6" w:rsidP="00C10967">
            <w:pPr>
              <w:pStyle w:val="Paragrafoelenco"/>
              <w:numPr>
                <w:ilvl w:val="0"/>
                <w:numId w:val="26"/>
              </w:numPr>
              <w:rPr>
                <w:b w:val="0"/>
              </w:rPr>
            </w:pPr>
            <w:r w:rsidRPr="00282756">
              <w:rPr>
                <w:b w:val="0"/>
              </w:rPr>
              <w:t>Bonifica (Tempra profonda in olio + Rinvenimento a 550-600°C) sull'intero albero per alzare il limite di fatica e assorbire gli urti.</w:t>
            </w:r>
          </w:p>
          <w:p w:rsidR="00741CF6" w:rsidRPr="00282756" w:rsidRDefault="00741CF6" w:rsidP="00C10967">
            <w:pPr>
              <w:pStyle w:val="Paragrafoelenco"/>
              <w:numPr>
                <w:ilvl w:val="0"/>
                <w:numId w:val="25"/>
              </w:numPr>
            </w:pPr>
            <w:r w:rsidRPr="00282756">
              <w:rPr>
                <w:b w:val="0"/>
              </w:rPr>
              <w:t>3. Tornitura di finitura (o rettifica) per portare le portate a tolleranza e recuperare le inevitabili deformazioni subite in tempra.</w:t>
            </w:r>
          </w:p>
        </w:tc>
      </w:tr>
    </w:tbl>
    <w:p w:rsidR="00C45A58" w:rsidRDefault="00C45A58" w:rsidP="00741CF6"/>
    <w:p w:rsidR="00C45A58" w:rsidRDefault="00C45A58">
      <w:r>
        <w:br w:type="page"/>
      </w:r>
    </w:p>
    <w:tbl>
      <w:tblPr>
        <w:tblStyle w:val="Elencochiaro-Colore11"/>
        <w:tblW w:w="10740" w:type="dxa"/>
        <w:tblLook w:val="04A0"/>
      </w:tblPr>
      <w:tblGrid>
        <w:gridCol w:w="2640"/>
        <w:gridCol w:w="3260"/>
        <w:gridCol w:w="4840"/>
      </w:tblGrid>
      <w:tr w:rsidR="00491035" w:rsidRPr="00BD2537" w:rsidTr="00491035">
        <w:trPr>
          <w:cnfStyle w:val="100000000000"/>
          <w:trHeight w:val="219"/>
        </w:trPr>
        <w:tc>
          <w:tcPr>
            <w:cnfStyle w:val="001000000000"/>
            <w:tcW w:w="2640" w:type="dxa"/>
            <w:tcMar>
              <w:top w:w="85" w:type="dxa"/>
              <w:bottom w:w="85" w:type="dxa"/>
            </w:tcMar>
            <w:hideMark/>
          </w:tcPr>
          <w:p w:rsidR="00491035" w:rsidRPr="00BD2537" w:rsidRDefault="00491035" w:rsidP="00D378D6">
            <w:r w:rsidRPr="00BD2537">
              <w:lastRenderedPageBreak/>
              <w:t>Fascia di Potenza</w:t>
            </w:r>
          </w:p>
        </w:tc>
        <w:tc>
          <w:tcPr>
            <w:tcW w:w="3260" w:type="dxa"/>
            <w:tcMar>
              <w:top w:w="85" w:type="dxa"/>
              <w:bottom w:w="85" w:type="dxa"/>
            </w:tcMar>
            <w:hideMark/>
          </w:tcPr>
          <w:p w:rsidR="00491035" w:rsidRPr="00BD2537" w:rsidRDefault="00491035" w:rsidP="00D378D6">
            <w:pPr>
              <w:cnfStyle w:val="100000000000"/>
            </w:pPr>
            <w:r w:rsidRPr="00BD2537">
              <w:t>Acciai Indicati (Norma UNI EN)</w:t>
            </w:r>
          </w:p>
        </w:tc>
        <w:tc>
          <w:tcPr>
            <w:tcW w:w="4840" w:type="dxa"/>
            <w:tcMar>
              <w:top w:w="85" w:type="dxa"/>
              <w:bottom w:w="85" w:type="dxa"/>
            </w:tcMar>
            <w:hideMark/>
          </w:tcPr>
          <w:p w:rsidR="00491035" w:rsidRPr="00BD2537" w:rsidRDefault="00491035" w:rsidP="00D378D6">
            <w:pPr>
              <w:cnfStyle w:val="100000000000"/>
            </w:pPr>
            <w:r>
              <w:t>Stato</w:t>
            </w:r>
            <w:r w:rsidRPr="00BD2537">
              <w:t xml:space="preserve"> del materiale per la Tornitura </w:t>
            </w:r>
          </w:p>
        </w:tc>
      </w:tr>
      <w:tr w:rsidR="00741CF6" w:rsidRPr="00BD2537" w:rsidTr="00D378D6">
        <w:trPr>
          <w:cnfStyle w:val="000000100000"/>
          <w:trHeight w:val="1697"/>
        </w:trPr>
        <w:tc>
          <w:tcPr>
            <w:cnfStyle w:val="001000000000"/>
            <w:tcW w:w="2640" w:type="dxa"/>
            <w:tcMar>
              <w:top w:w="85" w:type="dxa"/>
              <w:bottom w:w="85" w:type="dxa"/>
            </w:tcMar>
            <w:hideMark/>
          </w:tcPr>
          <w:p w:rsidR="00741CF6" w:rsidRDefault="00741CF6" w:rsidP="00D378D6">
            <w:r w:rsidRPr="00BD2537">
              <w:t>Alta Potenza</w:t>
            </w:r>
          </w:p>
          <w:p w:rsidR="00741CF6" w:rsidRPr="003B5FE6" w:rsidRDefault="00741CF6" w:rsidP="00D378D6">
            <w:pPr>
              <w:rPr>
                <w:b w:val="0"/>
              </w:rPr>
            </w:pPr>
            <w:r>
              <w:br/>
            </w:r>
            <w:r w:rsidRPr="003B5FE6">
              <w:rPr>
                <w:b w:val="0"/>
              </w:rPr>
              <w:t>(Impieghi gravosi, forti carichi radiali, urti, severa flesso-torsione)</w:t>
            </w:r>
          </w:p>
        </w:tc>
        <w:tc>
          <w:tcPr>
            <w:tcW w:w="3260" w:type="dxa"/>
            <w:tcMar>
              <w:top w:w="85" w:type="dxa"/>
              <w:bottom w:w="85" w:type="dxa"/>
            </w:tcMar>
            <w:hideMark/>
          </w:tcPr>
          <w:p w:rsidR="00741CF6" w:rsidRPr="00BD2537" w:rsidRDefault="00741CF6" w:rsidP="00D378D6">
            <w:pPr>
              <w:cnfStyle w:val="000000100000"/>
            </w:pPr>
            <w:r w:rsidRPr="00BD2537">
              <w:t xml:space="preserve">18NiCrMo5, 16MnCr5 </w:t>
            </w:r>
            <w:r>
              <w:br/>
            </w:r>
            <w:r w:rsidRPr="00BD2537">
              <w:t>(Acciai da cementazione ad alta resistenza).</w:t>
            </w:r>
            <w:r>
              <w:br/>
            </w:r>
            <w:r w:rsidRPr="00BD2537">
              <w:t>In alternativa 34CrNiMo6 (Acciai ad altissima resistenza per bonifica profonda).</w:t>
            </w:r>
          </w:p>
        </w:tc>
        <w:tc>
          <w:tcPr>
            <w:tcW w:w="4840" w:type="dxa"/>
            <w:tcMar>
              <w:top w:w="85" w:type="dxa"/>
              <w:bottom w:w="85" w:type="dxa"/>
            </w:tcMar>
            <w:hideMark/>
          </w:tcPr>
          <w:p w:rsidR="00741CF6" w:rsidRDefault="00741CF6" w:rsidP="00D378D6">
            <w:pPr>
              <w:cnfStyle w:val="000000100000"/>
            </w:pPr>
            <w:r w:rsidRPr="00BD2537">
              <w:t>Ricotto di lavorabilità (o ricotto isotermico).</w:t>
            </w:r>
          </w:p>
          <w:p w:rsidR="00741CF6" w:rsidRPr="00BD2537" w:rsidRDefault="00741CF6" w:rsidP="00D378D6">
            <w:pPr>
              <w:cnfStyle w:val="000000100000"/>
            </w:pPr>
            <w:r w:rsidRPr="00BD2537">
              <w:t>Assolutamente necessario per gli acciai da cementazione: evita che il materiale pastoso e a basso tenore di carbonio si strappi sotto l'utensile (tagliente di riporto), garantendo un ottimo distacco del truciolo e rugosità controllata in semi-finitura.</w:t>
            </w:r>
          </w:p>
        </w:tc>
      </w:tr>
      <w:tr w:rsidR="00741CF6" w:rsidRPr="00BD2537" w:rsidTr="00D378D6">
        <w:trPr>
          <w:trHeight w:val="292"/>
        </w:trPr>
        <w:tc>
          <w:tcPr>
            <w:cnfStyle w:val="001000000000"/>
            <w:tcW w:w="10740" w:type="dxa"/>
            <w:gridSpan w:val="3"/>
            <w:tcMar>
              <w:top w:w="85" w:type="dxa"/>
              <w:bottom w:w="85" w:type="dxa"/>
            </w:tcMar>
            <w:hideMark/>
          </w:tcPr>
          <w:p w:rsidR="00741CF6" w:rsidRPr="00BD2537" w:rsidRDefault="00741CF6" w:rsidP="00D378D6">
            <w:r w:rsidRPr="00BD2537">
              <w:t>Trattamenti termici (durante e/o a fine asportazione truciolo)</w:t>
            </w:r>
          </w:p>
        </w:tc>
      </w:tr>
      <w:tr w:rsidR="00741CF6" w:rsidRPr="00BD2537" w:rsidTr="00D378D6">
        <w:trPr>
          <w:cnfStyle w:val="000000100000"/>
          <w:trHeight w:val="1775"/>
        </w:trPr>
        <w:tc>
          <w:tcPr>
            <w:cnfStyle w:val="001000000000"/>
            <w:tcW w:w="10740" w:type="dxa"/>
            <w:gridSpan w:val="3"/>
            <w:tcMar>
              <w:top w:w="85" w:type="dxa"/>
              <w:bottom w:w="85" w:type="dxa"/>
            </w:tcMar>
            <w:hideMark/>
          </w:tcPr>
          <w:p w:rsidR="00741CF6" w:rsidRDefault="00741CF6" w:rsidP="00D378D6">
            <w:pPr>
              <w:rPr>
                <w:b w:val="0"/>
              </w:rPr>
            </w:pPr>
            <w:r w:rsidRPr="00BD2537">
              <w:rPr>
                <w:b w:val="0"/>
              </w:rPr>
              <w:t>Ciclo complesso intermittente alla lavorazione (caso Cementazione):</w:t>
            </w:r>
          </w:p>
          <w:p w:rsidR="00741CF6" w:rsidRPr="00BD2537" w:rsidRDefault="00741CF6" w:rsidP="00C10967">
            <w:pPr>
              <w:pStyle w:val="Paragrafoelenco"/>
              <w:numPr>
                <w:ilvl w:val="0"/>
                <w:numId w:val="6"/>
              </w:numPr>
              <w:rPr>
                <w:b w:val="0"/>
              </w:rPr>
            </w:pPr>
            <w:r w:rsidRPr="00BD2537">
              <w:rPr>
                <w:b w:val="0"/>
              </w:rPr>
              <w:t>Sbozzatura e semi-finitura al tornio lasciando sovrametalli di rettifica.</w:t>
            </w:r>
          </w:p>
          <w:p w:rsidR="00741CF6" w:rsidRPr="00BD2537" w:rsidRDefault="00741CF6" w:rsidP="00C10967">
            <w:pPr>
              <w:pStyle w:val="Paragrafoelenco"/>
              <w:numPr>
                <w:ilvl w:val="0"/>
                <w:numId w:val="6"/>
              </w:numPr>
              <w:rPr>
                <w:b w:val="0"/>
              </w:rPr>
            </w:pPr>
            <w:r w:rsidRPr="00BD2537">
              <w:rPr>
                <w:b w:val="0"/>
              </w:rPr>
              <w:t>Ramatura protettiva: trattamento galvanico sulle zone (es. filettature) che devono rimanere tenere.</w:t>
            </w:r>
          </w:p>
          <w:p w:rsidR="00741CF6" w:rsidRPr="00BD2537" w:rsidRDefault="00741CF6" w:rsidP="00C10967">
            <w:pPr>
              <w:pStyle w:val="Paragrafoelenco"/>
              <w:numPr>
                <w:ilvl w:val="0"/>
                <w:numId w:val="6"/>
              </w:numPr>
              <w:rPr>
                <w:b w:val="0"/>
              </w:rPr>
            </w:pPr>
            <w:r w:rsidRPr="00BD2537">
              <w:rPr>
                <w:b w:val="0"/>
              </w:rPr>
              <w:t>Cementazione (900-950°C): arricchimento di carbonio della superficie.</w:t>
            </w:r>
          </w:p>
          <w:p w:rsidR="00741CF6" w:rsidRPr="00BD2537" w:rsidRDefault="00741CF6" w:rsidP="00C10967">
            <w:pPr>
              <w:pStyle w:val="Paragrafoelenco"/>
              <w:numPr>
                <w:ilvl w:val="0"/>
                <w:numId w:val="6"/>
              </w:numPr>
              <w:rPr>
                <w:b w:val="0"/>
              </w:rPr>
            </w:pPr>
            <w:r w:rsidRPr="00BD2537">
              <w:rPr>
                <w:b w:val="0"/>
              </w:rPr>
              <w:t>Eventuale "sbucciatura": ripasso al tornio morbido per asportare fisicamente lo strato cementato da porzioni non isolate chimicamente.</w:t>
            </w:r>
          </w:p>
          <w:p w:rsidR="00741CF6" w:rsidRPr="00BD2537" w:rsidRDefault="00741CF6" w:rsidP="00C10967">
            <w:pPr>
              <w:pStyle w:val="Paragrafoelenco"/>
              <w:numPr>
                <w:ilvl w:val="0"/>
                <w:numId w:val="6"/>
              </w:numPr>
              <w:rPr>
                <w:b w:val="0"/>
              </w:rPr>
            </w:pPr>
            <w:r w:rsidRPr="00BD2537">
              <w:rPr>
                <w:b w:val="0"/>
              </w:rPr>
              <w:t>Tempra in olio (820-840°C) + Rinvenimento distensivo (150-200°C).</w:t>
            </w:r>
          </w:p>
          <w:p w:rsidR="00741CF6" w:rsidRPr="00BD2537" w:rsidRDefault="00741CF6" w:rsidP="00C10967">
            <w:pPr>
              <w:pStyle w:val="Paragrafoelenco"/>
              <w:numPr>
                <w:ilvl w:val="0"/>
                <w:numId w:val="6"/>
              </w:numPr>
            </w:pPr>
            <w:r w:rsidRPr="00BD2537">
              <w:rPr>
                <w:b w:val="0"/>
              </w:rPr>
              <w:t>Finitura finale: Non eseguibile con tornitura convenzionale. Richiede Rettifica in tondo o Tornitura dura (Hard Turning) con inserti in CBN (Nitruro di Boro Cubico), data la durezza superficiale di 60-62 HRC.</w:t>
            </w:r>
          </w:p>
        </w:tc>
      </w:tr>
    </w:tbl>
    <w:p w:rsidR="00741CF6" w:rsidRPr="00D7160A" w:rsidRDefault="00741CF6" w:rsidP="00741CF6"/>
    <w:p w:rsidR="00E40FEB" w:rsidRPr="00E40FEB" w:rsidRDefault="00E40FEB" w:rsidP="00E40FEB">
      <w:pPr>
        <w:pStyle w:val="Titolo2"/>
      </w:pPr>
      <w:r w:rsidRPr="00E40FEB">
        <w:t xml:space="preserve">Dettagli e indicazioni operative </w:t>
      </w:r>
      <w:r>
        <w:t>LA LAVORAZIONE AL TORNIO</w:t>
      </w:r>
    </w:p>
    <w:p w:rsidR="00E40FEB" w:rsidRPr="00E40FEB" w:rsidRDefault="00E40FEB" w:rsidP="00C10967">
      <w:pPr>
        <w:pStyle w:val="Paragrafoelenco"/>
        <w:numPr>
          <w:ilvl w:val="0"/>
          <w:numId w:val="8"/>
        </w:numPr>
      </w:pPr>
      <w:r w:rsidRPr="00E40FEB">
        <w:t xml:space="preserve">Gestione del sovrametallo: </w:t>
      </w:r>
      <w:r>
        <w:br/>
      </w:r>
      <w:r w:rsidRPr="00E40FEB">
        <w:t xml:space="preserve">Nei cicli per la media e alta potenza, dove l'albero deve essere sfilato dal mandrino per subire trattamenti a cuore aperto (bonifica intera o cementazione), il sovrametallo lasciato nella prima fase di tornitura è vitale. </w:t>
      </w:r>
      <w:r>
        <w:br/>
      </w:r>
      <w:r w:rsidRPr="00E40FEB">
        <w:t>Serve a compensare sia le deformazioni torsionali (imbarcamento) sia l'aumento di volume del reticolo cristallino (da austenite a martensite) dovuto allo shock termico.</w:t>
      </w:r>
      <w:r>
        <w:br/>
      </w:r>
    </w:p>
    <w:p w:rsidR="00E40FEB" w:rsidRPr="00E40FEB" w:rsidRDefault="00E40FEB" w:rsidP="00C10967">
      <w:pPr>
        <w:pStyle w:val="Paragrafoelenco"/>
        <w:numPr>
          <w:ilvl w:val="0"/>
          <w:numId w:val="8"/>
        </w:numPr>
      </w:pPr>
      <w:r w:rsidRPr="00E40FEB">
        <w:t xml:space="preserve">Protezione delle filettature: </w:t>
      </w:r>
      <w:r>
        <w:br/>
      </w:r>
      <w:r w:rsidRPr="00E40FEB">
        <w:t xml:space="preserve">Le filettature per ghiere o dadi di bloccaggio poste alle estremità degli alberi di alta potenza non devono mai subire trattamenti di indurimento profondo come la tempra del mantello cementato. </w:t>
      </w:r>
      <w:r>
        <w:br/>
      </w:r>
      <w:r w:rsidRPr="00E40FEB">
        <w:t xml:space="preserve">Un filetto portato a 60 HRC risulta fragile come vetro e si staccherebbe per effetto d'intaglio. </w:t>
      </w:r>
      <w:r>
        <w:br/>
      </w:r>
      <w:r w:rsidRPr="00E40FEB">
        <w:t>Le zone filettate vanno ramate prima della cementazione; in alternativa, per gli acciai da bonifica (es. 42CrMo4), la filettatura si esegue al tornio dopo il ciclo di bonifica.</w:t>
      </w:r>
      <w:r>
        <w:br/>
      </w:r>
    </w:p>
    <w:p w:rsidR="00E40FEB" w:rsidRPr="00E40FEB" w:rsidRDefault="00E40FEB" w:rsidP="00C10967">
      <w:pPr>
        <w:pStyle w:val="Paragrafoelenco"/>
        <w:numPr>
          <w:ilvl w:val="0"/>
          <w:numId w:val="8"/>
        </w:numPr>
      </w:pPr>
      <w:r w:rsidRPr="00E40FEB">
        <w:t xml:space="preserve">Raggiature di raccordo: </w:t>
      </w:r>
      <w:r>
        <w:br/>
      </w:r>
      <w:r w:rsidRPr="00E40FEB">
        <w:t xml:space="preserve">Durante le fasi di asportazione truciolo antecedenti il trattamento termico, è categorico impostare parametri a controllo numerico (o sagomare gli utensili sul parallelo) in modo da eseguire ampie raggiature nei cambi di diametro. </w:t>
      </w:r>
      <w:r>
        <w:br/>
      </w:r>
      <w:r w:rsidRPr="00E40FEB">
        <w:t>Lasciare spigoli vivi (sottosquadri a 90° non raccordati) crea un innesco di cricca perfetto, portando quasi matematicamente alla rottura (criccatura) dell'albero nel momento stesso dello spegnimento in vasca di tempra, o successivamente per fatica a flessione.</w:t>
      </w:r>
    </w:p>
    <w:p w:rsidR="00C45A58" w:rsidRDefault="00C45A58">
      <w:r>
        <w:br w:type="page"/>
      </w:r>
    </w:p>
    <w:p w:rsidR="00C45A58" w:rsidRDefault="00C45A58" w:rsidP="00C45A58">
      <w:pPr>
        <w:pStyle w:val="Titolo2"/>
      </w:pPr>
      <w:r>
        <w:lastRenderedPageBreak/>
        <w:t>DISEGNO</w:t>
      </w:r>
      <w:r w:rsidR="005E2F03">
        <w:t xml:space="preserve"> ALBERI</w:t>
      </w:r>
    </w:p>
    <w:p w:rsidR="00C45A58" w:rsidRDefault="00C45A58" w:rsidP="00C45A58">
      <w:r>
        <w:rPr>
          <w:noProof/>
          <w:lang w:val="it-IT" w:eastAsia="it-IT" w:bidi="ar-SA"/>
        </w:rPr>
        <w:drawing>
          <wp:inline distT="0" distB="0" distL="0" distR="0">
            <wp:extent cx="6743065" cy="4891368"/>
            <wp:effectExtent l="19050" t="0" r="635" b="0"/>
            <wp:docPr id="2" name="Immagin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065" cy="4891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A58" w:rsidRPr="00C45A58" w:rsidRDefault="00C45A58" w:rsidP="00C45A58">
      <w:pPr>
        <w:pStyle w:val="Titolo2"/>
      </w:pPr>
      <w:r w:rsidRPr="00C45A58">
        <w:t>ELEMENTI NORMATI ISO PRESENTI NEL DISEGNO 2D DI UN ALBERO MECCANICO</w:t>
      </w:r>
    </w:p>
    <w:p w:rsidR="00C45A58" w:rsidRPr="00C45A58" w:rsidRDefault="00C45A58" w:rsidP="005D6207">
      <w:pPr>
        <w:pStyle w:val="Titolo4"/>
        <w:spacing w:before="120" w:line="240" w:lineRule="auto"/>
        <w:rPr>
          <w:rFonts w:cstheme="minorHAnsi"/>
          <w:sz w:val="20"/>
          <w:szCs w:val="20"/>
        </w:rPr>
      </w:pPr>
      <w:r w:rsidRPr="00C45A58">
        <w:rPr>
          <w:rFonts w:cstheme="minorHAnsi"/>
          <w:sz w:val="20"/>
          <w:szCs w:val="20"/>
        </w:rPr>
        <w:t>1. Principi di Rappresentazione Grafica (ISO 128)</w:t>
      </w:r>
    </w:p>
    <w:p w:rsidR="00C45A58" w:rsidRPr="00C45A58" w:rsidRDefault="00C45A58" w:rsidP="00C10967">
      <w:pPr>
        <w:pStyle w:val="NormaleWeb"/>
        <w:numPr>
          <w:ilvl w:val="0"/>
          <w:numId w:val="9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Metodo di Proiezione:</w:t>
      </w:r>
      <w:r w:rsidRPr="00C45A58">
        <w:rPr>
          <w:rFonts w:asciiTheme="minorHAnsi" w:hAnsiTheme="minorHAnsi" w:cstheme="minorHAnsi"/>
          <w:sz w:val="20"/>
          <w:szCs w:val="20"/>
        </w:rPr>
        <w:t xml:space="preserve"> Proiezione ortogonale del primo diedro (metodo europeo), indicata dal simbolo convenzionale con il tronco di cono nel cartiglio.</w:t>
      </w:r>
    </w:p>
    <w:p w:rsidR="00C45A58" w:rsidRPr="00C45A58" w:rsidRDefault="00C45A58" w:rsidP="00C10967">
      <w:pPr>
        <w:pStyle w:val="NormaleWeb"/>
        <w:numPr>
          <w:ilvl w:val="0"/>
          <w:numId w:val="9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Tipologia delle Linee:</w:t>
      </w:r>
    </w:p>
    <w:p w:rsidR="00C45A58" w:rsidRPr="00C45A58" w:rsidRDefault="00C45A58" w:rsidP="00C10967">
      <w:pPr>
        <w:pStyle w:val="NormaleWeb"/>
        <w:numPr>
          <w:ilvl w:val="1"/>
          <w:numId w:val="9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i/>
          <w:iCs/>
          <w:sz w:val="20"/>
          <w:szCs w:val="20"/>
        </w:rPr>
        <w:t>Linea continua spessa:</w:t>
      </w:r>
      <w:r w:rsidRPr="00C45A58">
        <w:rPr>
          <w:rFonts w:asciiTheme="minorHAnsi" w:hAnsiTheme="minorHAnsi" w:cstheme="minorHAnsi"/>
          <w:sz w:val="20"/>
          <w:szCs w:val="20"/>
        </w:rPr>
        <w:t xml:space="preserve"> Contorni e spigoli in vista dell’albero.</w:t>
      </w:r>
    </w:p>
    <w:p w:rsidR="00C45A58" w:rsidRPr="00C45A58" w:rsidRDefault="00C45A58" w:rsidP="00C10967">
      <w:pPr>
        <w:pStyle w:val="NormaleWeb"/>
        <w:numPr>
          <w:ilvl w:val="1"/>
          <w:numId w:val="9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i/>
          <w:iCs/>
          <w:sz w:val="20"/>
          <w:szCs w:val="20"/>
        </w:rPr>
        <w:t>Linea mista fine a tratto e punto:</w:t>
      </w:r>
      <w:r w:rsidRPr="00C45A58">
        <w:rPr>
          <w:rFonts w:asciiTheme="minorHAnsi" w:hAnsiTheme="minorHAnsi" w:cstheme="minorHAnsi"/>
          <w:sz w:val="20"/>
          <w:szCs w:val="20"/>
        </w:rPr>
        <w:t xml:space="preserve"> Assi di simmetria e assi dei fori.</w:t>
      </w:r>
    </w:p>
    <w:p w:rsidR="00C45A58" w:rsidRPr="00C45A58" w:rsidRDefault="00C45A58" w:rsidP="00C10967">
      <w:pPr>
        <w:pStyle w:val="NormaleWeb"/>
        <w:numPr>
          <w:ilvl w:val="1"/>
          <w:numId w:val="9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i/>
          <w:iCs/>
          <w:sz w:val="20"/>
          <w:szCs w:val="20"/>
        </w:rPr>
        <w:t>Linea a tratti fine:</w:t>
      </w:r>
      <w:r w:rsidRPr="00C45A58">
        <w:rPr>
          <w:rFonts w:asciiTheme="minorHAnsi" w:hAnsiTheme="minorHAnsi" w:cstheme="minorHAnsi"/>
          <w:sz w:val="20"/>
          <w:szCs w:val="20"/>
        </w:rPr>
        <w:t xml:space="preserve"> Spigoli e contorni nascosti.</w:t>
      </w:r>
    </w:p>
    <w:p w:rsidR="00C45A58" w:rsidRPr="00C45A58" w:rsidRDefault="00C45A58" w:rsidP="00C10967">
      <w:pPr>
        <w:pStyle w:val="NormaleWeb"/>
        <w:numPr>
          <w:ilvl w:val="1"/>
          <w:numId w:val="9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i/>
          <w:iCs/>
          <w:sz w:val="20"/>
          <w:szCs w:val="20"/>
        </w:rPr>
        <w:t>Tratteggio inclinato a 45°:</w:t>
      </w:r>
      <w:r w:rsidRPr="00C45A58">
        <w:rPr>
          <w:rFonts w:asciiTheme="minorHAnsi" w:hAnsiTheme="minorHAnsi" w:cstheme="minorHAnsi"/>
          <w:sz w:val="20"/>
          <w:szCs w:val="20"/>
        </w:rPr>
        <w:t xml:space="preserve"> Superfici sezionate per evidenziare fori interni o cave per linguetta.</w:t>
      </w:r>
    </w:p>
    <w:p w:rsidR="00C45A58" w:rsidRPr="00C45A58" w:rsidRDefault="00C45A58" w:rsidP="005D6207">
      <w:pPr>
        <w:pStyle w:val="Titolo4"/>
        <w:spacing w:before="120" w:line="240" w:lineRule="auto"/>
        <w:rPr>
          <w:rFonts w:cstheme="minorHAnsi"/>
          <w:sz w:val="20"/>
          <w:szCs w:val="20"/>
        </w:rPr>
      </w:pPr>
      <w:r w:rsidRPr="00C45A58">
        <w:rPr>
          <w:rFonts w:cstheme="minorHAnsi"/>
          <w:sz w:val="20"/>
          <w:szCs w:val="20"/>
        </w:rPr>
        <w:t>2. Quotatura e Indicazione delle Dimensioni (ISO 129-1)</w:t>
      </w:r>
    </w:p>
    <w:p w:rsidR="00C45A58" w:rsidRPr="00C45A58" w:rsidRDefault="00C45A58" w:rsidP="00C10967">
      <w:pPr>
        <w:pStyle w:val="NormaleWeb"/>
        <w:numPr>
          <w:ilvl w:val="0"/>
          <w:numId w:val="10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Linee di Misura e Riferimento:</w:t>
      </w:r>
      <w:r w:rsidRPr="00C45A58">
        <w:rPr>
          <w:rFonts w:asciiTheme="minorHAnsi" w:hAnsiTheme="minorHAnsi" w:cstheme="minorHAnsi"/>
          <w:sz w:val="20"/>
          <w:szCs w:val="20"/>
        </w:rPr>
        <w:t xml:space="preserve"> Disposte esternamente al pezzo, con frecce piene e chiuse posizionate sugli estremi delle linee di misura.</w:t>
      </w:r>
    </w:p>
    <w:p w:rsidR="00C45A58" w:rsidRPr="00C45A58" w:rsidRDefault="00C45A58" w:rsidP="00C10967">
      <w:pPr>
        <w:pStyle w:val="NormaleWeb"/>
        <w:numPr>
          <w:ilvl w:val="0"/>
          <w:numId w:val="10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Simbologia delle Quote:</w:t>
      </w:r>
    </w:p>
    <w:p w:rsidR="00C45A58" w:rsidRPr="00C45A58" w:rsidRDefault="00C45A58" w:rsidP="00C10967">
      <w:pPr>
        <w:pStyle w:val="NormaleWeb"/>
        <w:numPr>
          <w:ilvl w:val="1"/>
          <w:numId w:val="10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Ø (Diametro):</w:t>
      </w:r>
      <w:r w:rsidRPr="00C45A58">
        <w:rPr>
          <w:rFonts w:asciiTheme="minorHAnsi" w:hAnsiTheme="minorHAnsi" w:cstheme="minorHAnsi"/>
          <w:sz w:val="20"/>
          <w:szCs w:val="20"/>
        </w:rPr>
        <w:t xml:space="preserve"> Precede sempre il valore numerico per indicare superfici cilindriche (es. Ø 20, Ø 25, Ø 30).</w:t>
      </w:r>
    </w:p>
    <w:p w:rsidR="00C45A58" w:rsidRPr="00C45A58" w:rsidRDefault="00C45A58" w:rsidP="00C10967">
      <w:pPr>
        <w:pStyle w:val="NormaleWeb"/>
        <w:numPr>
          <w:ilvl w:val="1"/>
          <w:numId w:val="10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R (Raggio):</w:t>
      </w:r>
      <w:r w:rsidRPr="00C45A58">
        <w:rPr>
          <w:rFonts w:asciiTheme="minorHAnsi" w:hAnsiTheme="minorHAnsi" w:cstheme="minorHAnsi"/>
          <w:sz w:val="20"/>
          <w:szCs w:val="20"/>
        </w:rPr>
        <w:t xml:space="preserve"> Utilizzato per specificare i raggi di raccordo tra diversi diametri dell'albero (es. R 1.5 per evitare concentrazioni di tensione).</w:t>
      </w:r>
    </w:p>
    <w:p w:rsidR="00C45A58" w:rsidRPr="00C45A58" w:rsidRDefault="00C45A58" w:rsidP="00C10967">
      <w:pPr>
        <w:pStyle w:val="NormaleWeb"/>
        <w:numPr>
          <w:ilvl w:val="1"/>
          <w:numId w:val="10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C (Smussatura):</w:t>
      </w:r>
      <w:r w:rsidRPr="00C45A58">
        <w:rPr>
          <w:rFonts w:asciiTheme="minorHAnsi" w:hAnsiTheme="minorHAnsi" w:cstheme="minorHAnsi"/>
          <w:sz w:val="20"/>
          <w:szCs w:val="20"/>
        </w:rPr>
        <w:t xml:space="preserve"> Indicazione degli smussi d'invito alle estremità per facilitare il montaggio (es. 1.5 x 45°).</w:t>
      </w:r>
    </w:p>
    <w:p w:rsidR="00C45A58" w:rsidRPr="00C45A58" w:rsidRDefault="00C45A58" w:rsidP="005D6207">
      <w:pPr>
        <w:pStyle w:val="Titolo4"/>
        <w:spacing w:before="120" w:line="240" w:lineRule="auto"/>
        <w:rPr>
          <w:rFonts w:cstheme="minorHAnsi"/>
          <w:sz w:val="20"/>
          <w:szCs w:val="20"/>
        </w:rPr>
      </w:pPr>
      <w:r w:rsidRPr="00C45A58">
        <w:rPr>
          <w:rFonts w:cstheme="minorHAnsi"/>
          <w:sz w:val="20"/>
          <w:szCs w:val="20"/>
        </w:rPr>
        <w:lastRenderedPageBreak/>
        <w:t>3. Tolleranze Dimensionali ed Accoppiamenti (ISO 286-1 e ISO 286-2)</w:t>
      </w:r>
    </w:p>
    <w:p w:rsidR="00C45A58" w:rsidRPr="00C45A58" w:rsidRDefault="00C45A58" w:rsidP="005D6207">
      <w:pPr>
        <w:pStyle w:val="NormaleWeb"/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sz w:val="20"/>
          <w:szCs w:val="20"/>
        </w:rPr>
        <w:t>L'accuratezza dimensionale è specificata mediante il sistema ISO di tolleranze con lettera minuscola per gli alberi e numero per la classe di qualità (IT):</w:t>
      </w:r>
    </w:p>
    <w:p w:rsidR="00C45A58" w:rsidRPr="00C45A58" w:rsidRDefault="00C45A58" w:rsidP="00C10967">
      <w:pPr>
        <w:pStyle w:val="NormaleWeb"/>
        <w:numPr>
          <w:ilvl w:val="0"/>
          <w:numId w:val="11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Sedi per Cuscinetti / Accoppiamenti con Interferenza:</w:t>
      </w:r>
    </w:p>
    <w:p w:rsidR="00C45A58" w:rsidRPr="00C45A58" w:rsidRDefault="00C45A58" w:rsidP="00C10967">
      <w:pPr>
        <w:pStyle w:val="NormaleWeb"/>
        <w:numPr>
          <w:ilvl w:val="1"/>
          <w:numId w:val="11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Ø 25 k6</w:t>
      </w:r>
      <w:r w:rsidRPr="00C45A58">
        <w:rPr>
          <w:rFonts w:asciiTheme="minorHAnsi" w:hAnsiTheme="minorHAnsi" w:cstheme="minorHAnsi"/>
          <w:sz w:val="20"/>
          <w:szCs w:val="20"/>
        </w:rPr>
        <w:t xml:space="preserve"> oppure </w:t>
      </w:r>
      <w:r w:rsidRPr="00C45A58">
        <w:rPr>
          <w:rFonts w:asciiTheme="minorHAnsi" w:hAnsiTheme="minorHAnsi" w:cstheme="minorHAnsi"/>
          <w:b/>
          <w:bCs/>
          <w:sz w:val="20"/>
          <w:szCs w:val="20"/>
        </w:rPr>
        <w:t>Ø 25 m6:</w:t>
      </w:r>
      <w:r w:rsidRPr="00C45A58">
        <w:rPr>
          <w:rFonts w:asciiTheme="minorHAnsi" w:hAnsiTheme="minorHAnsi" w:cstheme="minorHAnsi"/>
          <w:sz w:val="20"/>
          <w:szCs w:val="20"/>
        </w:rPr>
        <w:t xml:space="preserve"> Tolleranza stretta per il montaggio di cuscinetti a rotolamento o organi bloccati.</w:t>
      </w:r>
    </w:p>
    <w:p w:rsidR="00C45A58" w:rsidRPr="00C45A58" w:rsidRDefault="00C45A58" w:rsidP="00C10967">
      <w:pPr>
        <w:pStyle w:val="NormaleWeb"/>
        <w:numPr>
          <w:ilvl w:val="0"/>
          <w:numId w:val="11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Sedi di Centraggio / Giunti (Accoppiamenti Incerti/Leggeri):</w:t>
      </w:r>
    </w:p>
    <w:p w:rsidR="00C45A58" w:rsidRPr="00C45A58" w:rsidRDefault="00C45A58" w:rsidP="00C10967">
      <w:pPr>
        <w:pStyle w:val="NormaleWeb"/>
        <w:numPr>
          <w:ilvl w:val="1"/>
          <w:numId w:val="11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Ø 30 j6:</w:t>
      </w:r>
      <w:r w:rsidRPr="00C45A58">
        <w:rPr>
          <w:rFonts w:asciiTheme="minorHAnsi" w:hAnsiTheme="minorHAnsi" w:cstheme="minorHAnsi"/>
          <w:sz w:val="20"/>
          <w:szCs w:val="20"/>
        </w:rPr>
        <w:t xml:space="preserve"> Garantisce posizionamento preciso con gioco minimo.</w:t>
      </w:r>
    </w:p>
    <w:p w:rsidR="00C45A58" w:rsidRPr="00C45A58" w:rsidRDefault="00C45A58" w:rsidP="00C10967">
      <w:pPr>
        <w:pStyle w:val="NormaleWeb"/>
        <w:numPr>
          <w:ilvl w:val="0"/>
          <w:numId w:val="11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Estremità d'Albero con Gioco (Accoppiamenti Scorrevoli):</w:t>
      </w:r>
    </w:p>
    <w:p w:rsidR="00C45A58" w:rsidRPr="00C45A58" w:rsidRDefault="00C45A58" w:rsidP="00C10967">
      <w:pPr>
        <w:pStyle w:val="NormaleWeb"/>
        <w:numPr>
          <w:ilvl w:val="1"/>
          <w:numId w:val="11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Ø 20 h7:</w:t>
      </w:r>
      <w:r w:rsidRPr="00C45A58">
        <w:rPr>
          <w:rFonts w:asciiTheme="minorHAnsi" w:hAnsiTheme="minorHAnsi" w:cstheme="minorHAnsi"/>
          <w:sz w:val="20"/>
          <w:szCs w:val="20"/>
        </w:rPr>
        <w:t xml:space="preserve"> Albero base con scostamento superiore nullo (tolleranza h), ideale per il montaggio di pulegge o manichetti scorrevoli.</w:t>
      </w:r>
    </w:p>
    <w:p w:rsidR="00C45A58" w:rsidRPr="00C45A58" w:rsidRDefault="00C45A58" w:rsidP="005D6207">
      <w:pPr>
        <w:pStyle w:val="Titolo4"/>
        <w:spacing w:before="120" w:line="240" w:lineRule="auto"/>
        <w:rPr>
          <w:rFonts w:cstheme="minorHAnsi"/>
          <w:sz w:val="20"/>
          <w:szCs w:val="20"/>
        </w:rPr>
      </w:pPr>
      <w:r w:rsidRPr="00C45A58">
        <w:rPr>
          <w:rFonts w:cstheme="minorHAnsi"/>
          <w:sz w:val="20"/>
          <w:szCs w:val="20"/>
        </w:rPr>
        <w:t>4. Tolleranze Geometriche e GD&amp;T (ISO 1101)</w:t>
      </w:r>
    </w:p>
    <w:p w:rsidR="00C45A58" w:rsidRPr="00C45A58" w:rsidRDefault="00C45A58" w:rsidP="005D6207">
      <w:pPr>
        <w:pStyle w:val="NormaleWeb"/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sz w:val="20"/>
          <w:szCs w:val="20"/>
        </w:rPr>
        <w:t>I riquadri di tolleranza specificano gli errori ammissibili di forma, orientamento e posizione:</w:t>
      </w:r>
    </w:p>
    <w:p w:rsidR="00C45A58" w:rsidRPr="00C45A58" w:rsidRDefault="00C45A58" w:rsidP="00C10967">
      <w:pPr>
        <w:pStyle w:val="NormaleWeb"/>
        <w:numPr>
          <w:ilvl w:val="0"/>
          <w:numId w:val="12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 xml:space="preserve">Coassialità e Concentricità (simbolo </w:t>
      </w:r>
      <w:r w:rsidRPr="00C45A58">
        <w:rPr>
          <w:rFonts w:ascii="Cambria Math" w:hAnsi="Cambria Math" w:cstheme="minorHAnsi"/>
          <w:b/>
          <w:bCs/>
          <w:sz w:val="20"/>
          <w:szCs w:val="20"/>
        </w:rPr>
        <w:t>⊙</w:t>
      </w:r>
      <w:r w:rsidRPr="00C45A58">
        <w:rPr>
          <w:rFonts w:asciiTheme="minorHAnsi" w:hAnsiTheme="minorHAnsi" w:cstheme="minorHAnsi"/>
          <w:b/>
          <w:bCs/>
          <w:sz w:val="20"/>
          <w:szCs w:val="20"/>
        </w:rPr>
        <w:t>):</w:t>
      </w:r>
      <w:r w:rsidRPr="00C45A58">
        <w:rPr>
          <w:rFonts w:asciiTheme="minorHAnsi" w:hAnsiTheme="minorHAnsi" w:cstheme="minorHAnsi"/>
          <w:sz w:val="20"/>
          <w:szCs w:val="20"/>
        </w:rPr>
        <w:t xml:space="preserve"> Garantisce che tutti i tratti cilindrici dell'albero condividano lo stesso asse teorico per evitare vibrazioni durante la rotazione.</w:t>
      </w:r>
    </w:p>
    <w:p w:rsidR="00C45A58" w:rsidRPr="00C45A58" w:rsidRDefault="00C45A58" w:rsidP="00C10967">
      <w:pPr>
        <w:pStyle w:val="NormaleWeb"/>
        <w:numPr>
          <w:ilvl w:val="0"/>
          <w:numId w:val="12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Oscillazione Radiale e Assiale (simbolo ↗):</w:t>
      </w:r>
      <w:r w:rsidRPr="00C45A58">
        <w:rPr>
          <w:rFonts w:asciiTheme="minorHAnsi" w:hAnsiTheme="minorHAnsi" w:cstheme="minorHAnsi"/>
          <w:sz w:val="20"/>
          <w:szCs w:val="20"/>
        </w:rPr>
        <w:t xml:space="preserve"> Definisce il run-out massimo ammissibile sulle superfici di appoggio dei cuscinetti e sugli spallamenti d'arresto.</w:t>
      </w:r>
    </w:p>
    <w:p w:rsidR="00C45A58" w:rsidRPr="00C45A58" w:rsidRDefault="00C45A58" w:rsidP="00C10967">
      <w:pPr>
        <w:pStyle w:val="NormaleWeb"/>
        <w:numPr>
          <w:ilvl w:val="0"/>
          <w:numId w:val="12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 xml:space="preserve">Cilindricità (simbolo </w:t>
      </w:r>
      <w:r w:rsidRPr="00C45A58">
        <w:rPr>
          <w:rFonts w:ascii="Arial Unicode MS" w:hAnsi="Arial Unicode MS" w:cstheme="minorHAnsi"/>
          <w:b/>
          <w:bCs/>
          <w:sz w:val="20"/>
          <w:szCs w:val="20"/>
        </w:rPr>
        <w:t>⌭</w:t>
      </w:r>
      <w:r w:rsidRPr="00C45A58">
        <w:rPr>
          <w:rFonts w:asciiTheme="minorHAnsi" w:hAnsiTheme="minorHAnsi" w:cstheme="minorHAnsi"/>
          <w:b/>
          <w:bCs/>
          <w:sz w:val="20"/>
          <w:szCs w:val="20"/>
        </w:rPr>
        <w:t>):</w:t>
      </w:r>
      <w:r w:rsidRPr="00C45A58">
        <w:rPr>
          <w:rFonts w:asciiTheme="minorHAnsi" w:hAnsiTheme="minorHAnsi" w:cstheme="minorHAnsi"/>
          <w:sz w:val="20"/>
          <w:szCs w:val="20"/>
        </w:rPr>
        <w:t xml:space="preserve"> Controlla gli errori di conicità, ovalizzazione o forma lungo lo sviluppo della sede del cuscinetto.</w:t>
      </w:r>
    </w:p>
    <w:p w:rsidR="00C45A58" w:rsidRPr="00C45A58" w:rsidRDefault="00C45A58" w:rsidP="00C10967">
      <w:pPr>
        <w:pStyle w:val="NormaleWeb"/>
        <w:numPr>
          <w:ilvl w:val="0"/>
          <w:numId w:val="12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 xml:space="preserve">Parallelismo (simbolo </w:t>
      </w:r>
      <w:r w:rsidRPr="00C45A58">
        <w:rPr>
          <w:rFonts w:ascii="Cambria Math" w:hAnsi="Cambria Math" w:cstheme="minorHAnsi"/>
          <w:b/>
          <w:bCs/>
          <w:sz w:val="20"/>
          <w:szCs w:val="20"/>
        </w:rPr>
        <w:t>∥</w:t>
      </w:r>
      <w:r w:rsidRPr="00C45A58">
        <w:rPr>
          <w:rFonts w:asciiTheme="minorHAnsi" w:hAnsiTheme="minorHAnsi" w:cstheme="minorHAnsi"/>
          <w:b/>
          <w:bCs/>
          <w:sz w:val="20"/>
          <w:szCs w:val="20"/>
        </w:rPr>
        <w:t>):</w:t>
      </w:r>
      <w:r w:rsidRPr="00C45A58">
        <w:rPr>
          <w:rFonts w:asciiTheme="minorHAnsi" w:hAnsiTheme="minorHAnsi" w:cstheme="minorHAnsi"/>
          <w:sz w:val="20"/>
          <w:szCs w:val="20"/>
        </w:rPr>
        <w:t xml:space="preserve"> Utilizzato per garantire la tolleranza di orientamento dei fianchi della cava per linguetta rispetto all'asse dell'albero.</w:t>
      </w:r>
    </w:p>
    <w:p w:rsidR="00C45A58" w:rsidRPr="00C45A58" w:rsidRDefault="00C45A58" w:rsidP="005D6207">
      <w:pPr>
        <w:pStyle w:val="Titolo4"/>
        <w:spacing w:before="120" w:line="240" w:lineRule="auto"/>
        <w:rPr>
          <w:rFonts w:cstheme="minorHAnsi"/>
          <w:sz w:val="20"/>
          <w:szCs w:val="20"/>
        </w:rPr>
      </w:pPr>
      <w:r w:rsidRPr="00C45A58">
        <w:rPr>
          <w:rFonts w:cstheme="minorHAnsi"/>
          <w:sz w:val="20"/>
          <w:szCs w:val="20"/>
        </w:rPr>
        <w:t>5. Stato delle Superfici e Rugosità (ISO 21920 / ex ISO 1302)</w:t>
      </w:r>
    </w:p>
    <w:p w:rsidR="00C45A58" w:rsidRPr="00C45A58" w:rsidRDefault="00C45A58" w:rsidP="005D6207">
      <w:pPr>
        <w:pStyle w:val="NormaleWeb"/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sz w:val="20"/>
          <w:szCs w:val="20"/>
        </w:rPr>
        <w:t xml:space="preserve">La finitura superficiale è specificata tramite il parametro di rugosità media </w:t>
      </w:r>
      <w:r w:rsidRPr="00C45A58">
        <w:rPr>
          <w:rFonts w:asciiTheme="minorHAnsi" w:hAnsiTheme="minorHAnsi" w:cstheme="minorHAnsi"/>
          <w:b/>
          <w:bCs/>
          <w:sz w:val="20"/>
          <w:szCs w:val="20"/>
        </w:rPr>
        <w:t>Ra</w:t>
      </w:r>
      <w:r w:rsidRPr="00C45A58">
        <w:rPr>
          <w:rFonts w:asciiTheme="minorHAnsi" w:hAnsiTheme="minorHAnsi" w:cstheme="minorHAnsi"/>
          <w:sz w:val="20"/>
          <w:szCs w:val="20"/>
        </w:rPr>
        <w:t xml:space="preserve"> espresso in micrometri (</w:t>
      </w:r>
      <w:r w:rsidRPr="00C45A58">
        <w:rPr>
          <w:rFonts w:asciiTheme="minorHAnsi" w:hAnsiTheme="minorHAnsi" w:cstheme="minorHAnsi"/>
          <w:b/>
          <w:bCs/>
          <w:sz w:val="20"/>
          <w:szCs w:val="20"/>
        </w:rPr>
        <w:t>µm</w:t>
      </w:r>
      <w:r w:rsidRPr="00C45A58">
        <w:rPr>
          <w:rFonts w:asciiTheme="minorHAnsi" w:hAnsiTheme="minorHAnsi" w:cstheme="minorHAnsi"/>
          <w:sz w:val="20"/>
          <w:szCs w:val="20"/>
        </w:rPr>
        <w:t>):</w:t>
      </w:r>
    </w:p>
    <w:p w:rsidR="00C45A58" w:rsidRPr="00C45A58" w:rsidRDefault="00C45A58" w:rsidP="00C10967">
      <w:pPr>
        <w:pStyle w:val="NormaleWeb"/>
        <w:numPr>
          <w:ilvl w:val="0"/>
          <w:numId w:val="13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Ra = 0.8 µm:</w:t>
      </w:r>
      <w:r w:rsidRPr="00C45A58">
        <w:rPr>
          <w:rFonts w:asciiTheme="minorHAnsi" w:hAnsiTheme="minorHAnsi" w:cstheme="minorHAnsi"/>
          <w:sz w:val="20"/>
          <w:szCs w:val="20"/>
        </w:rPr>
        <w:t xml:space="preserve"> Finitura di rettifica per le sedi dei cuscinetti e per i tratti di scorrimento delle guarnizioni di tenuta (paraolio).</w:t>
      </w:r>
    </w:p>
    <w:p w:rsidR="00C45A58" w:rsidRPr="00C45A58" w:rsidRDefault="00C45A58" w:rsidP="00C10967">
      <w:pPr>
        <w:pStyle w:val="NormaleWeb"/>
        <w:numPr>
          <w:ilvl w:val="0"/>
          <w:numId w:val="13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Ra = 1.6 µm:</w:t>
      </w:r>
      <w:r w:rsidRPr="00C45A58">
        <w:rPr>
          <w:rFonts w:asciiTheme="minorHAnsi" w:hAnsiTheme="minorHAnsi" w:cstheme="minorHAnsi"/>
          <w:sz w:val="20"/>
          <w:szCs w:val="20"/>
        </w:rPr>
        <w:t xml:space="preserve"> Finitura di tornitura fine per le cave delle linguette e per gli spallamenti di battuta.</w:t>
      </w:r>
    </w:p>
    <w:p w:rsidR="00C45A58" w:rsidRPr="00C45A58" w:rsidRDefault="00C45A58" w:rsidP="00C10967">
      <w:pPr>
        <w:pStyle w:val="NormaleWeb"/>
        <w:numPr>
          <w:ilvl w:val="0"/>
          <w:numId w:val="13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Ra = 3.2 µm:</w:t>
      </w:r>
      <w:r w:rsidRPr="00C45A58">
        <w:rPr>
          <w:rFonts w:asciiTheme="minorHAnsi" w:hAnsiTheme="minorHAnsi" w:cstheme="minorHAnsi"/>
          <w:sz w:val="20"/>
          <w:szCs w:val="20"/>
        </w:rPr>
        <w:t xml:space="preserve"> Finitura di sgrossatura/tornitura generale per i tratti d'albero non a contatto funzionale.</w:t>
      </w:r>
    </w:p>
    <w:p w:rsidR="00C45A58" w:rsidRPr="00C45A58" w:rsidRDefault="00C45A58" w:rsidP="005D6207">
      <w:pPr>
        <w:pStyle w:val="Titolo4"/>
        <w:spacing w:before="120" w:line="240" w:lineRule="auto"/>
        <w:rPr>
          <w:rFonts w:cstheme="minorHAnsi"/>
          <w:sz w:val="20"/>
          <w:szCs w:val="20"/>
        </w:rPr>
      </w:pPr>
      <w:r w:rsidRPr="00C45A58">
        <w:rPr>
          <w:rFonts w:cstheme="minorHAnsi"/>
          <w:sz w:val="20"/>
          <w:szCs w:val="20"/>
        </w:rPr>
        <w:t>6. Cartiglio e Ingestione della Tavola (ISO 7200)</w:t>
      </w:r>
    </w:p>
    <w:p w:rsidR="00C45A58" w:rsidRPr="00C45A58" w:rsidRDefault="00C45A58" w:rsidP="005D6207">
      <w:pPr>
        <w:pStyle w:val="NormaleWeb"/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sz w:val="20"/>
          <w:szCs w:val="20"/>
        </w:rPr>
        <w:t>Riquadro riassuntivo standardizzato in basso a destra contenente:</w:t>
      </w:r>
    </w:p>
    <w:p w:rsidR="00C45A58" w:rsidRPr="00C45A58" w:rsidRDefault="00C45A58" w:rsidP="00C10967">
      <w:pPr>
        <w:pStyle w:val="NormaleWeb"/>
        <w:numPr>
          <w:ilvl w:val="0"/>
          <w:numId w:val="14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Titolo del Pezzo:</w:t>
      </w:r>
      <w:r w:rsidRPr="00C45A58">
        <w:rPr>
          <w:rFonts w:asciiTheme="minorHAnsi" w:hAnsiTheme="minorHAnsi" w:cstheme="minorHAnsi"/>
          <w:sz w:val="20"/>
          <w:szCs w:val="20"/>
        </w:rPr>
        <w:t xml:space="preserve"> Albero di trasmissione / Albero meccanico.</w:t>
      </w:r>
    </w:p>
    <w:p w:rsidR="00C45A58" w:rsidRPr="00C45A58" w:rsidRDefault="00C45A58" w:rsidP="00C10967">
      <w:pPr>
        <w:pStyle w:val="NormaleWeb"/>
        <w:numPr>
          <w:ilvl w:val="0"/>
          <w:numId w:val="14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Codice / Numero Disegno:</w:t>
      </w:r>
      <w:r w:rsidRPr="00C45A58">
        <w:rPr>
          <w:rFonts w:asciiTheme="minorHAnsi" w:hAnsiTheme="minorHAnsi" w:cstheme="minorHAnsi"/>
          <w:sz w:val="20"/>
          <w:szCs w:val="20"/>
        </w:rPr>
        <w:t xml:space="preserve"> Identificativo univoco del pezzo.</w:t>
      </w:r>
    </w:p>
    <w:p w:rsidR="00C45A58" w:rsidRPr="00C45A58" w:rsidRDefault="00C45A58" w:rsidP="00C10967">
      <w:pPr>
        <w:pStyle w:val="NormaleWeb"/>
        <w:numPr>
          <w:ilvl w:val="0"/>
          <w:numId w:val="14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Scala:</w:t>
      </w:r>
      <w:r w:rsidRPr="00C45A58">
        <w:rPr>
          <w:rFonts w:asciiTheme="minorHAnsi" w:hAnsiTheme="minorHAnsi" w:cstheme="minorHAnsi"/>
          <w:sz w:val="20"/>
          <w:szCs w:val="20"/>
        </w:rPr>
        <w:t xml:space="preserve"> Scala principale di rappresentazione (es. 1:1, 1:2) e scala dei dettagli ingranditi.</w:t>
      </w:r>
    </w:p>
    <w:p w:rsidR="00C45A58" w:rsidRPr="00C45A58" w:rsidRDefault="00C45A58" w:rsidP="00C10967">
      <w:pPr>
        <w:pStyle w:val="NormaleWeb"/>
        <w:numPr>
          <w:ilvl w:val="0"/>
          <w:numId w:val="14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Materiale:</w:t>
      </w:r>
      <w:r w:rsidRPr="00C45A58">
        <w:rPr>
          <w:rFonts w:asciiTheme="minorHAnsi" w:hAnsiTheme="minorHAnsi" w:cstheme="minorHAnsi"/>
          <w:sz w:val="20"/>
          <w:szCs w:val="20"/>
        </w:rPr>
        <w:t xml:space="preserve"> Specifica del materiale impiegato (es. C45, 39NiCrMo3).</w:t>
      </w:r>
    </w:p>
    <w:p w:rsidR="00C45A58" w:rsidRPr="00C45A58" w:rsidRDefault="00C45A58" w:rsidP="00C10967">
      <w:pPr>
        <w:pStyle w:val="NormaleWeb"/>
        <w:numPr>
          <w:ilvl w:val="0"/>
          <w:numId w:val="14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Trattamento Termico:</w:t>
      </w:r>
      <w:r w:rsidRPr="00C45A58">
        <w:rPr>
          <w:rFonts w:asciiTheme="minorHAnsi" w:hAnsiTheme="minorHAnsi" w:cstheme="minorHAnsi"/>
          <w:sz w:val="20"/>
          <w:szCs w:val="20"/>
        </w:rPr>
        <w:t xml:space="preserve"> Specifiche di tempra, cementazione o bonifica (es. Tempra ad induzione, 58-60 HRC).</w:t>
      </w:r>
    </w:p>
    <w:p w:rsidR="00C45A58" w:rsidRPr="00C45A58" w:rsidRDefault="00C45A58" w:rsidP="005D6207">
      <w:pPr>
        <w:pStyle w:val="Titolo4"/>
        <w:spacing w:before="120" w:line="240" w:lineRule="auto"/>
        <w:rPr>
          <w:rFonts w:cstheme="minorHAnsi"/>
          <w:sz w:val="20"/>
          <w:szCs w:val="20"/>
        </w:rPr>
      </w:pPr>
      <w:r w:rsidRPr="00C45A58">
        <w:rPr>
          <w:rFonts w:cstheme="minorHAnsi"/>
          <w:sz w:val="20"/>
          <w:szCs w:val="20"/>
        </w:rPr>
        <w:t>7. Tolleranze Generali (ISO 2768-1 e ISO 2768-2)</w:t>
      </w:r>
    </w:p>
    <w:p w:rsidR="00C45A58" w:rsidRPr="00C45A58" w:rsidRDefault="00C45A58" w:rsidP="00C10967">
      <w:pPr>
        <w:pStyle w:val="NormaleWeb"/>
        <w:numPr>
          <w:ilvl w:val="0"/>
          <w:numId w:val="15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sz w:val="20"/>
          <w:szCs w:val="20"/>
        </w:rPr>
        <w:t xml:space="preserve">Specificata nel cartiglio (es. </w:t>
      </w:r>
      <w:r w:rsidRPr="00C45A58">
        <w:rPr>
          <w:rFonts w:asciiTheme="minorHAnsi" w:hAnsiTheme="minorHAnsi" w:cstheme="minorHAnsi"/>
          <w:b/>
          <w:bCs/>
          <w:sz w:val="20"/>
          <w:szCs w:val="20"/>
        </w:rPr>
        <w:t>ISO 2768-mK</w:t>
      </w:r>
      <w:r w:rsidRPr="00C45A58">
        <w:rPr>
          <w:rFonts w:asciiTheme="minorHAnsi" w:hAnsiTheme="minorHAnsi" w:cstheme="minorHAnsi"/>
          <w:sz w:val="20"/>
          <w:szCs w:val="20"/>
        </w:rPr>
        <w:t>): definisce la classe di tolleranza media (</w:t>
      </w:r>
      <w:r w:rsidRPr="00C45A58">
        <w:rPr>
          <w:rFonts w:asciiTheme="minorHAnsi" w:hAnsiTheme="minorHAnsi" w:cstheme="minorHAnsi"/>
          <w:b/>
          <w:bCs/>
          <w:sz w:val="20"/>
          <w:szCs w:val="20"/>
        </w:rPr>
        <w:t>m</w:t>
      </w:r>
      <w:r w:rsidRPr="00C45A58">
        <w:rPr>
          <w:rFonts w:asciiTheme="minorHAnsi" w:hAnsiTheme="minorHAnsi" w:cstheme="minorHAnsi"/>
          <w:sz w:val="20"/>
          <w:szCs w:val="20"/>
        </w:rPr>
        <w:t>) per le quote dimensionali non espressamente tollerate e la classe di tolleranza (</w:t>
      </w:r>
      <w:r w:rsidRPr="00C45A58">
        <w:rPr>
          <w:rFonts w:asciiTheme="minorHAnsi" w:hAnsiTheme="minorHAnsi" w:cstheme="minorHAnsi"/>
          <w:b/>
          <w:bCs/>
          <w:sz w:val="20"/>
          <w:szCs w:val="20"/>
        </w:rPr>
        <w:t>K</w:t>
      </w:r>
      <w:r w:rsidRPr="00C45A58">
        <w:rPr>
          <w:rFonts w:asciiTheme="minorHAnsi" w:hAnsiTheme="minorHAnsi" w:cstheme="minorHAnsi"/>
          <w:sz w:val="20"/>
          <w:szCs w:val="20"/>
        </w:rPr>
        <w:t>) per le tolleranze geometriche generali (linearità, planarità, ortogonalità).</w:t>
      </w:r>
    </w:p>
    <w:p w:rsidR="00C45A58" w:rsidRPr="00C45A58" w:rsidRDefault="00C45A58" w:rsidP="005D6207">
      <w:pPr>
        <w:pStyle w:val="Titolo4"/>
        <w:spacing w:before="120" w:line="240" w:lineRule="auto"/>
        <w:rPr>
          <w:rFonts w:cstheme="minorHAnsi"/>
          <w:sz w:val="20"/>
          <w:szCs w:val="20"/>
        </w:rPr>
      </w:pPr>
      <w:r w:rsidRPr="00C45A58">
        <w:rPr>
          <w:rFonts w:cstheme="minorHAnsi"/>
          <w:sz w:val="20"/>
          <w:szCs w:val="20"/>
        </w:rPr>
        <w:t>8. Elementi Unificati e Dettagli Costruttivi</w:t>
      </w:r>
    </w:p>
    <w:p w:rsidR="00C45A58" w:rsidRPr="00C45A58" w:rsidRDefault="00C45A58" w:rsidP="00C10967">
      <w:pPr>
        <w:pStyle w:val="NormaleWeb"/>
        <w:numPr>
          <w:ilvl w:val="0"/>
          <w:numId w:val="16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Cave per Linguetta (ISO 773 / UNI 6604):</w:t>
      </w:r>
      <w:r w:rsidRPr="00C45A58">
        <w:rPr>
          <w:rFonts w:asciiTheme="minorHAnsi" w:hAnsiTheme="minorHAnsi" w:cstheme="minorHAnsi"/>
          <w:sz w:val="20"/>
          <w:szCs w:val="20"/>
        </w:rPr>
        <w:t xml:space="preserve"> Larghezza della cava quotata con tolleranza (es. N9 per accoppiamento normale, P9 per accoppiamento forzato).</w:t>
      </w:r>
    </w:p>
    <w:p w:rsidR="00741CF6" w:rsidRDefault="00C45A58" w:rsidP="00C10967">
      <w:pPr>
        <w:pStyle w:val="NormaleWeb"/>
        <w:numPr>
          <w:ilvl w:val="0"/>
          <w:numId w:val="16"/>
        </w:numPr>
        <w:spacing w:before="12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C45A58">
        <w:rPr>
          <w:rFonts w:asciiTheme="minorHAnsi" w:hAnsiTheme="minorHAnsi" w:cstheme="minorHAnsi"/>
          <w:b/>
          <w:bCs/>
          <w:sz w:val="20"/>
          <w:szCs w:val="20"/>
        </w:rPr>
        <w:t>Fori di Centraggio (ISO 6411):</w:t>
      </w:r>
      <w:r w:rsidRPr="00C45A58">
        <w:rPr>
          <w:rFonts w:asciiTheme="minorHAnsi" w:hAnsiTheme="minorHAnsi" w:cstheme="minorHAnsi"/>
          <w:sz w:val="20"/>
          <w:szCs w:val="20"/>
        </w:rPr>
        <w:t xml:space="preserve"> Indicazione simbolica dei fori di centraggio ad entrambi gli estremi dell'albero necessari per la lavorazione di tornitura/rettifica tra le punte (es. </w:t>
      </w:r>
      <w:r w:rsidRPr="00C45A58">
        <w:rPr>
          <w:rFonts w:asciiTheme="minorHAnsi" w:hAnsiTheme="minorHAnsi" w:cstheme="minorHAnsi"/>
          <w:i/>
          <w:iCs/>
          <w:sz w:val="20"/>
          <w:szCs w:val="20"/>
        </w:rPr>
        <w:t>ISO 6411 - A 2.5 / 5</w:t>
      </w:r>
      <w:r w:rsidRPr="00C45A58">
        <w:rPr>
          <w:rFonts w:asciiTheme="minorHAnsi" w:hAnsiTheme="minorHAnsi" w:cstheme="minorHAnsi"/>
          <w:sz w:val="20"/>
          <w:szCs w:val="20"/>
        </w:rPr>
        <w:t>).</w:t>
      </w:r>
    </w:p>
    <w:p w:rsidR="00010D5D" w:rsidRDefault="00010D5D">
      <w:pPr>
        <w:rPr>
          <w:rFonts w:eastAsia="Times New Roman" w:cstheme="minorHAnsi"/>
          <w:b/>
          <w:bCs/>
          <w:lang w:eastAsia="it-IT"/>
        </w:rPr>
      </w:pPr>
      <w:r>
        <w:rPr>
          <w:rFonts w:cstheme="minorHAnsi"/>
          <w:b/>
          <w:bCs/>
        </w:rPr>
        <w:br w:type="page"/>
      </w:r>
    </w:p>
    <w:p w:rsidR="00010D5D" w:rsidRDefault="005E2F03" w:rsidP="00010D5D">
      <w:pPr>
        <w:pStyle w:val="Titolo1"/>
      </w:pPr>
      <w:r>
        <w:lastRenderedPageBreak/>
        <w:t xml:space="preserve">ACCIAI PER </w:t>
      </w:r>
      <w:r w:rsidR="00010D5D">
        <w:t>Ruote dentate</w:t>
      </w:r>
    </w:p>
    <w:p w:rsidR="00010D5D" w:rsidRDefault="00010D5D" w:rsidP="00010D5D">
      <w:r w:rsidRPr="00010D5D">
        <w:t>Per le ruote dentate, rispetto ai semplici alberi di trasmissione, la scelta dei materiali e dei trattamenti deve tenere conto non solo della resistenza a flessione alla base del dente, ma soprattutto della resistenza all'usura e alla pressione di contatto (pitting) sui fianchi coniugati.</w:t>
      </w:r>
    </w:p>
    <w:p w:rsidR="005D6207" w:rsidRPr="005D6207" w:rsidRDefault="005D6207" w:rsidP="00010D5D">
      <w:pPr>
        <w:rPr>
          <w:b/>
        </w:rPr>
      </w:pPr>
      <w:r>
        <w:rPr>
          <w:noProof/>
          <w:lang w:val="it-IT" w:eastAsia="it-IT" w:bidi="ar-SA"/>
        </w:rPr>
        <w:drawing>
          <wp:inline distT="0" distB="0" distL="0" distR="0">
            <wp:extent cx="6560185" cy="3469005"/>
            <wp:effectExtent l="19050" t="0" r="0" b="0"/>
            <wp:docPr id="104" name="Immagin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185" cy="346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Elencochiaro-Colore11"/>
        <w:tblW w:w="10740" w:type="dxa"/>
        <w:tblLook w:val="04A0"/>
      </w:tblPr>
      <w:tblGrid>
        <w:gridCol w:w="2260"/>
        <w:gridCol w:w="2810"/>
        <w:gridCol w:w="5670"/>
      </w:tblGrid>
      <w:tr w:rsidR="00FB55C7" w:rsidRPr="00FB55C7" w:rsidTr="00FB55C7">
        <w:trPr>
          <w:cnfStyle w:val="100000000000"/>
          <w:trHeight w:val="523"/>
        </w:trPr>
        <w:tc>
          <w:tcPr>
            <w:cnfStyle w:val="001000000000"/>
            <w:tcW w:w="2260" w:type="dxa"/>
            <w:hideMark/>
          </w:tcPr>
          <w:p w:rsidR="00DD4A95" w:rsidRPr="00FB55C7" w:rsidRDefault="00DD4A95" w:rsidP="00FB55C7">
            <w:r w:rsidRPr="00FB55C7">
              <w:t>Fascia di Potenza</w:t>
            </w:r>
          </w:p>
        </w:tc>
        <w:tc>
          <w:tcPr>
            <w:tcW w:w="2810" w:type="dxa"/>
            <w:hideMark/>
          </w:tcPr>
          <w:p w:rsidR="00DD4A95" w:rsidRPr="00FB55C7" w:rsidRDefault="00DD4A95" w:rsidP="00FB55C7">
            <w:pPr>
              <w:cnfStyle w:val="100000000000"/>
            </w:pPr>
            <w:r w:rsidRPr="00FB55C7">
              <w:t>Acciai Indicati (Norma UNI EN)</w:t>
            </w:r>
          </w:p>
        </w:tc>
        <w:tc>
          <w:tcPr>
            <w:tcW w:w="5670" w:type="dxa"/>
            <w:hideMark/>
          </w:tcPr>
          <w:p w:rsidR="00DD4A95" w:rsidRPr="00FB55C7" w:rsidRDefault="00DD4A95" w:rsidP="00FB55C7">
            <w:pPr>
              <w:cnfStyle w:val="100000000000"/>
            </w:pPr>
            <w:r w:rsidRPr="00FB55C7">
              <w:t>Condizione del materiale per Tornitura e Dentatura</w:t>
            </w:r>
          </w:p>
        </w:tc>
      </w:tr>
      <w:tr w:rsidR="00DD4A95" w:rsidRPr="00FB55C7" w:rsidTr="00FB55C7">
        <w:trPr>
          <w:cnfStyle w:val="000000100000"/>
          <w:trHeight w:val="1295"/>
        </w:trPr>
        <w:tc>
          <w:tcPr>
            <w:cnfStyle w:val="001000000000"/>
            <w:tcW w:w="2260" w:type="dxa"/>
            <w:hideMark/>
          </w:tcPr>
          <w:p w:rsidR="00DD4A95" w:rsidRPr="00FB55C7" w:rsidRDefault="00DD4A95" w:rsidP="00FB55C7">
            <w:r w:rsidRPr="00FB55C7">
              <w:t>Bassa Potenza</w:t>
            </w:r>
            <w:r w:rsidR="00FB55C7" w:rsidRPr="00FB55C7">
              <w:br/>
            </w:r>
            <w:r w:rsidR="00505FBB">
              <w:rPr>
                <w:b w:val="0"/>
              </w:rPr>
              <w:br/>
            </w:r>
            <w:r w:rsidRPr="00505FBB">
              <w:rPr>
                <w:b w:val="0"/>
              </w:rPr>
              <w:t>(Basse velocità, assenza di urti, cinematica leggera)</w:t>
            </w:r>
          </w:p>
        </w:tc>
        <w:tc>
          <w:tcPr>
            <w:tcW w:w="2810" w:type="dxa"/>
            <w:hideMark/>
          </w:tcPr>
          <w:p w:rsidR="00DD4A95" w:rsidRPr="00FB55C7" w:rsidRDefault="00DD4A95" w:rsidP="00FB55C7">
            <w:pPr>
              <w:cnfStyle w:val="000000100000"/>
            </w:pPr>
            <w:r w:rsidRPr="00FB55C7">
              <w:t xml:space="preserve">C45, C43 </w:t>
            </w:r>
            <w:r w:rsidR="00FB55C7">
              <w:br/>
            </w:r>
            <w:r w:rsidRPr="00FB55C7">
              <w:t>(Acciai al carbonio da bonifica).</w:t>
            </w:r>
          </w:p>
        </w:tc>
        <w:tc>
          <w:tcPr>
            <w:tcW w:w="5670" w:type="dxa"/>
            <w:hideMark/>
          </w:tcPr>
          <w:p w:rsidR="00DD4A95" w:rsidRPr="00FB55C7" w:rsidRDefault="00DD4A95" w:rsidP="00FB55C7">
            <w:pPr>
              <w:cnfStyle w:val="000000100000"/>
            </w:pPr>
            <w:r w:rsidRPr="00FB55C7">
              <w:t>Allo stato Normalizzato.</w:t>
            </w:r>
            <w:r w:rsidR="00FB55C7">
              <w:br/>
            </w:r>
            <w:r w:rsidRPr="00FB55C7">
              <w:t xml:space="preserve">Durezza di circa 190-210 HB. </w:t>
            </w:r>
            <w:r w:rsidR="00FB55C7">
              <w:br/>
            </w:r>
            <w:r w:rsidRPr="00FB55C7">
              <w:t>Il materiale è sufficientemente tenero per un'agevole sbozzatura al tornio e per il successivo taglio dei denti alla dentatrice (es. con creatore).</w:t>
            </w:r>
          </w:p>
        </w:tc>
      </w:tr>
      <w:tr w:rsidR="00DD4A95" w:rsidRPr="00FB55C7" w:rsidTr="00FB55C7">
        <w:trPr>
          <w:trHeight w:val="292"/>
        </w:trPr>
        <w:tc>
          <w:tcPr>
            <w:cnfStyle w:val="001000000000"/>
            <w:tcW w:w="10740" w:type="dxa"/>
            <w:gridSpan w:val="3"/>
            <w:hideMark/>
          </w:tcPr>
          <w:p w:rsidR="00DD4A95" w:rsidRPr="00FB55C7" w:rsidRDefault="00DD4A95" w:rsidP="00FB55C7">
            <w:r w:rsidRPr="00FB55C7">
              <w:t>Trattamenti termici (durante e/o a fine lavorazione)</w:t>
            </w:r>
          </w:p>
        </w:tc>
      </w:tr>
      <w:tr w:rsidR="00DD4A95" w:rsidRPr="00FB55C7" w:rsidTr="00FB55C7">
        <w:trPr>
          <w:cnfStyle w:val="000000100000"/>
          <w:trHeight w:val="686"/>
        </w:trPr>
        <w:tc>
          <w:tcPr>
            <w:cnfStyle w:val="001000000000"/>
            <w:tcW w:w="10740" w:type="dxa"/>
            <w:gridSpan w:val="3"/>
            <w:hideMark/>
          </w:tcPr>
          <w:p w:rsidR="00DD4A95" w:rsidRPr="00FB55C7" w:rsidRDefault="00DD4A95" w:rsidP="00FB55C7">
            <w:pPr>
              <w:rPr>
                <w:b w:val="0"/>
              </w:rPr>
            </w:pPr>
            <w:r w:rsidRPr="00FB55C7">
              <w:rPr>
                <w:b w:val="0"/>
              </w:rPr>
              <w:t>Spesso nessun trattamento finale. La ruota lavora allo stato normalizzato.Opzionale (per aumentare la durata):- Tempra a induzione (o a fiamma) + Rinvenimento distensivo solo sulla fascia dentata, per portare i fianchi dei denti a circa 50-55 HRC, lasciando il nucleo tenace.</w:t>
            </w:r>
          </w:p>
        </w:tc>
      </w:tr>
    </w:tbl>
    <w:p w:rsidR="00010D5D" w:rsidRDefault="00010D5D" w:rsidP="00010D5D"/>
    <w:tbl>
      <w:tblPr>
        <w:tblStyle w:val="Elencochiaro-Colore11"/>
        <w:tblW w:w="10740" w:type="dxa"/>
        <w:tblLook w:val="04A0"/>
      </w:tblPr>
      <w:tblGrid>
        <w:gridCol w:w="2260"/>
        <w:gridCol w:w="2951"/>
        <w:gridCol w:w="5529"/>
      </w:tblGrid>
      <w:tr w:rsidR="00BC2739" w:rsidRPr="00BC2739" w:rsidTr="00491035">
        <w:trPr>
          <w:cnfStyle w:val="100000000000"/>
          <w:trHeight w:val="362"/>
        </w:trPr>
        <w:tc>
          <w:tcPr>
            <w:cnfStyle w:val="001000000000"/>
            <w:tcW w:w="2260" w:type="dxa"/>
            <w:hideMark/>
          </w:tcPr>
          <w:p w:rsidR="00BC2739" w:rsidRPr="00BC2739" w:rsidRDefault="00BC2739" w:rsidP="00BC2739">
            <w:r w:rsidRPr="00BC2739">
              <w:t>Fascia di Potenza</w:t>
            </w:r>
          </w:p>
        </w:tc>
        <w:tc>
          <w:tcPr>
            <w:tcW w:w="2951" w:type="dxa"/>
            <w:hideMark/>
          </w:tcPr>
          <w:p w:rsidR="00BC2739" w:rsidRPr="00BC2739" w:rsidRDefault="00BC2739" w:rsidP="00BC2739">
            <w:pPr>
              <w:cnfStyle w:val="100000000000"/>
            </w:pPr>
            <w:r w:rsidRPr="00BC2739">
              <w:t>Acciai Indicati (Norma UNI EN)</w:t>
            </w:r>
          </w:p>
        </w:tc>
        <w:tc>
          <w:tcPr>
            <w:tcW w:w="5529" w:type="dxa"/>
            <w:hideMark/>
          </w:tcPr>
          <w:p w:rsidR="00BC2739" w:rsidRPr="00BC2739" w:rsidRDefault="00BC2739" w:rsidP="00BC2739">
            <w:pPr>
              <w:cnfStyle w:val="100000000000"/>
            </w:pPr>
            <w:r w:rsidRPr="00BC2739">
              <w:t>Condizione del materiale per Tornitura e Dentatura</w:t>
            </w:r>
          </w:p>
        </w:tc>
      </w:tr>
      <w:tr w:rsidR="00BC2739" w:rsidRPr="00BC2739" w:rsidTr="00BC2739">
        <w:trPr>
          <w:cnfStyle w:val="000000100000"/>
          <w:trHeight w:val="1552"/>
        </w:trPr>
        <w:tc>
          <w:tcPr>
            <w:cnfStyle w:val="001000000000"/>
            <w:tcW w:w="2260" w:type="dxa"/>
            <w:hideMark/>
          </w:tcPr>
          <w:p w:rsidR="00BC2739" w:rsidRPr="00BC2739" w:rsidRDefault="00BC2739" w:rsidP="00BC2739">
            <w:r w:rsidRPr="00BC2739">
              <w:t>Media Potenza</w:t>
            </w:r>
            <w:r>
              <w:br/>
            </w:r>
            <w:r w:rsidR="00505FBB">
              <w:rPr>
                <w:b w:val="0"/>
              </w:rPr>
              <w:br/>
            </w:r>
            <w:r w:rsidRPr="00505FBB">
              <w:rPr>
                <w:b w:val="0"/>
              </w:rPr>
              <w:t>(Velocità medie, carichi moderati, trasmissioni industriali standard)</w:t>
            </w:r>
          </w:p>
        </w:tc>
        <w:tc>
          <w:tcPr>
            <w:tcW w:w="2951" w:type="dxa"/>
            <w:hideMark/>
          </w:tcPr>
          <w:p w:rsidR="00BC2739" w:rsidRPr="00BC2739" w:rsidRDefault="00BC2739" w:rsidP="00BC2739">
            <w:pPr>
              <w:cnfStyle w:val="000000100000"/>
            </w:pPr>
            <w:r w:rsidRPr="00BC2739">
              <w:t>42CrMo4, 39NiCrMo3 (Acciai da bonifica basso-legati).</w:t>
            </w:r>
          </w:p>
        </w:tc>
        <w:tc>
          <w:tcPr>
            <w:tcW w:w="5529" w:type="dxa"/>
            <w:hideMark/>
          </w:tcPr>
          <w:p w:rsidR="00BC2739" w:rsidRPr="00BC2739" w:rsidRDefault="00BC2739" w:rsidP="00BC2739">
            <w:pPr>
              <w:cnfStyle w:val="000000100000"/>
            </w:pPr>
            <w:r w:rsidRPr="00BC2739">
              <w:t>Allo stato Bonificato.</w:t>
            </w:r>
            <w:r>
              <w:br/>
            </w:r>
            <w:r w:rsidRPr="00BC2739">
              <w:t>Vengono acquistati (o pre-trattati) a una durezza di 280-320 HB. Si esegue la tornitura del disco/mozzo e la dentatura direttamente su materiale bonificato, usando utensili in metallo duro e parametri di taglio adeguati.</w:t>
            </w:r>
          </w:p>
        </w:tc>
      </w:tr>
      <w:tr w:rsidR="00BC2739" w:rsidRPr="00BC2739" w:rsidTr="00BC2739">
        <w:trPr>
          <w:trHeight w:val="292"/>
        </w:trPr>
        <w:tc>
          <w:tcPr>
            <w:cnfStyle w:val="001000000000"/>
            <w:tcW w:w="10740" w:type="dxa"/>
            <w:gridSpan w:val="3"/>
            <w:hideMark/>
          </w:tcPr>
          <w:p w:rsidR="00BC2739" w:rsidRPr="00BC2739" w:rsidRDefault="00BC2739" w:rsidP="00BC2739">
            <w:r w:rsidRPr="00BC2739">
              <w:t>Trattamenti termici (durante e/o a fine lavorazione)</w:t>
            </w:r>
          </w:p>
        </w:tc>
      </w:tr>
      <w:tr w:rsidR="00BC2739" w:rsidRPr="00BC2739" w:rsidTr="00BC2739">
        <w:trPr>
          <w:cnfStyle w:val="000000100000"/>
          <w:trHeight w:val="784"/>
        </w:trPr>
        <w:tc>
          <w:tcPr>
            <w:cnfStyle w:val="001000000000"/>
            <w:tcW w:w="10740" w:type="dxa"/>
            <w:gridSpan w:val="3"/>
            <w:hideMark/>
          </w:tcPr>
          <w:p w:rsidR="00BC2739" w:rsidRDefault="00BC2739" w:rsidP="00BC2739">
            <w:pPr>
              <w:rPr>
                <w:b w:val="0"/>
              </w:rPr>
            </w:pPr>
            <w:r w:rsidRPr="00BC2739">
              <w:rPr>
                <w:b w:val="0"/>
              </w:rPr>
              <w:t>Lavorazione a finire allo stato bonificato.Per incrementare la resistenza all'usura sui denti:</w:t>
            </w:r>
          </w:p>
          <w:p w:rsidR="00BC2739" w:rsidRPr="00BC2739" w:rsidRDefault="00BC2739" w:rsidP="00BC2739">
            <w:pPr>
              <w:rPr>
                <w:b w:val="0"/>
              </w:rPr>
            </w:pPr>
            <w:r w:rsidRPr="00BC2739">
              <w:rPr>
                <w:b w:val="0"/>
              </w:rPr>
              <w:t>- Tempra superficiale a induzione (dente per dente o a giro totale) seguita da rinvenimento a 200°C. Si ottengono durezze superficiali di 55-58 HRC sui fianchi, mentre il cuore del dente e della ruota mantiene le caratteristiche di resistenza a fatica della bonifica iniziale.</w:t>
            </w:r>
          </w:p>
        </w:tc>
      </w:tr>
    </w:tbl>
    <w:p w:rsidR="00BC2739" w:rsidRDefault="00BC2739" w:rsidP="00010D5D"/>
    <w:tbl>
      <w:tblPr>
        <w:tblStyle w:val="Elencochiaro-Colore11"/>
        <w:tblW w:w="10740" w:type="dxa"/>
        <w:tblLook w:val="04A0"/>
      </w:tblPr>
      <w:tblGrid>
        <w:gridCol w:w="2260"/>
        <w:gridCol w:w="2951"/>
        <w:gridCol w:w="5529"/>
      </w:tblGrid>
      <w:tr w:rsidR="00BC2739" w:rsidRPr="00BC2739" w:rsidTr="00491035">
        <w:trPr>
          <w:cnfStyle w:val="100000000000"/>
          <w:trHeight w:val="395"/>
        </w:trPr>
        <w:tc>
          <w:tcPr>
            <w:cnfStyle w:val="001000000000"/>
            <w:tcW w:w="2260" w:type="dxa"/>
            <w:hideMark/>
          </w:tcPr>
          <w:p w:rsidR="00BC2739" w:rsidRPr="00BC2739" w:rsidRDefault="00BC2739" w:rsidP="00BC2739">
            <w:r w:rsidRPr="00BC2739">
              <w:t>Fascia di Potenza</w:t>
            </w:r>
          </w:p>
        </w:tc>
        <w:tc>
          <w:tcPr>
            <w:tcW w:w="2951" w:type="dxa"/>
            <w:hideMark/>
          </w:tcPr>
          <w:p w:rsidR="00BC2739" w:rsidRPr="00BC2739" w:rsidRDefault="00BC2739" w:rsidP="00BC2739">
            <w:pPr>
              <w:cnfStyle w:val="100000000000"/>
            </w:pPr>
            <w:r w:rsidRPr="00BC2739">
              <w:t>Acciai Indicati (Norma UNI EN)</w:t>
            </w:r>
          </w:p>
        </w:tc>
        <w:tc>
          <w:tcPr>
            <w:tcW w:w="5529" w:type="dxa"/>
            <w:hideMark/>
          </w:tcPr>
          <w:p w:rsidR="00BC2739" w:rsidRPr="00BC2739" w:rsidRDefault="00BC2739" w:rsidP="00BC2739">
            <w:pPr>
              <w:cnfStyle w:val="100000000000"/>
            </w:pPr>
            <w:r w:rsidRPr="00BC2739">
              <w:t>Condizione del materiale per Tornitura e Dentatura</w:t>
            </w:r>
          </w:p>
        </w:tc>
      </w:tr>
      <w:tr w:rsidR="00BC2739" w:rsidRPr="00BC2739" w:rsidTr="00BC2739">
        <w:trPr>
          <w:cnfStyle w:val="000000100000"/>
          <w:trHeight w:val="1552"/>
        </w:trPr>
        <w:tc>
          <w:tcPr>
            <w:cnfStyle w:val="001000000000"/>
            <w:tcW w:w="2260" w:type="dxa"/>
            <w:hideMark/>
          </w:tcPr>
          <w:p w:rsidR="00BC2739" w:rsidRPr="00BC2739" w:rsidRDefault="00BC2739" w:rsidP="00BC2739">
            <w:r w:rsidRPr="00BC2739">
              <w:t>Alta Potenza</w:t>
            </w:r>
            <w:r>
              <w:br/>
            </w:r>
            <w:r w:rsidRPr="00505FBB">
              <w:rPr>
                <w:b w:val="0"/>
              </w:rPr>
              <w:t>(Alte velocità, forti urti, riduttori di grandi macchine, altissima resistenza al pitting)</w:t>
            </w:r>
          </w:p>
        </w:tc>
        <w:tc>
          <w:tcPr>
            <w:tcW w:w="2951" w:type="dxa"/>
            <w:hideMark/>
          </w:tcPr>
          <w:p w:rsidR="00BC2739" w:rsidRPr="00BC2739" w:rsidRDefault="00BC2739" w:rsidP="00BC2739">
            <w:pPr>
              <w:cnfStyle w:val="000000100000"/>
            </w:pPr>
            <w:r w:rsidRPr="00BC2739">
              <w:t>18NiCrMo5, 16MnCr5, 20MnCr5 (Acciai da cementazione).</w:t>
            </w:r>
          </w:p>
        </w:tc>
        <w:tc>
          <w:tcPr>
            <w:tcW w:w="5529" w:type="dxa"/>
            <w:hideMark/>
          </w:tcPr>
          <w:p w:rsidR="00BC2739" w:rsidRDefault="00BC2739" w:rsidP="00BC2739">
            <w:pPr>
              <w:cnfStyle w:val="000000100000"/>
            </w:pPr>
            <w:r w:rsidRPr="00BC2739">
              <w:t>Allo stato Ricotto Isotermico o Ricotto di Lavorabilità.</w:t>
            </w:r>
          </w:p>
          <w:p w:rsidR="00BC2739" w:rsidRPr="00BC2739" w:rsidRDefault="00BC2739" w:rsidP="00BC2739">
            <w:pPr>
              <w:cnfStyle w:val="000000100000"/>
            </w:pPr>
            <w:r w:rsidRPr="00BC2739">
              <w:t>Durezza molto bassa (160-180 HB). Fondamentale per garantire l'ottima finitura superficiale durante la tornitura e per non usurare i costosi utensili creatori durante l'intaglio dei denti.</w:t>
            </w:r>
          </w:p>
        </w:tc>
      </w:tr>
      <w:tr w:rsidR="00BC2739" w:rsidRPr="00BC2739" w:rsidTr="00BC2739">
        <w:trPr>
          <w:trHeight w:val="472"/>
        </w:trPr>
        <w:tc>
          <w:tcPr>
            <w:cnfStyle w:val="001000000000"/>
            <w:tcW w:w="10740" w:type="dxa"/>
            <w:gridSpan w:val="3"/>
            <w:hideMark/>
          </w:tcPr>
          <w:p w:rsidR="00BC2739" w:rsidRPr="00BC2739" w:rsidRDefault="00BC2739" w:rsidP="00BC2739">
            <w:r w:rsidRPr="00BC2739">
              <w:t>Trattamenti termici (durante e/o a fine lavorazione)</w:t>
            </w:r>
          </w:p>
        </w:tc>
      </w:tr>
      <w:tr w:rsidR="00BC2739" w:rsidRPr="00BC2739" w:rsidTr="00BC2739">
        <w:trPr>
          <w:cnfStyle w:val="000000100000"/>
          <w:trHeight w:val="840"/>
        </w:trPr>
        <w:tc>
          <w:tcPr>
            <w:cnfStyle w:val="001000000000"/>
            <w:tcW w:w="10740" w:type="dxa"/>
            <w:gridSpan w:val="3"/>
            <w:hideMark/>
          </w:tcPr>
          <w:p w:rsidR="00BC2739" w:rsidRDefault="00BC2739" w:rsidP="00BC2739">
            <w:pPr>
              <w:rPr>
                <w:b w:val="0"/>
              </w:rPr>
            </w:pPr>
            <w:r w:rsidRPr="00BC2739">
              <w:rPr>
                <w:b w:val="0"/>
              </w:rPr>
              <w:t>Ciclo complesso (Cementazione e Tempra):</w:t>
            </w:r>
          </w:p>
          <w:p w:rsidR="00BC2739" w:rsidRDefault="00BC2739" w:rsidP="00BC2739">
            <w:pPr>
              <w:rPr>
                <w:b w:val="0"/>
              </w:rPr>
            </w:pPr>
            <w:r w:rsidRPr="00BC2739">
              <w:rPr>
                <w:b w:val="0"/>
              </w:rPr>
              <w:t>1. Tornitura e Dentatura di sbozzatura (lasciando un margine di metallo sui fianchi).</w:t>
            </w:r>
          </w:p>
          <w:p w:rsidR="00BC2739" w:rsidRDefault="00BC2739" w:rsidP="00BC2739">
            <w:pPr>
              <w:rPr>
                <w:b w:val="0"/>
              </w:rPr>
            </w:pPr>
            <w:r w:rsidRPr="00BC2739">
              <w:rPr>
                <w:b w:val="0"/>
              </w:rPr>
              <w:t>2. Cementazione (900-950°C) per arricchire di carbonio lo strato superficiale.</w:t>
            </w:r>
          </w:p>
          <w:p w:rsidR="00BC2739" w:rsidRDefault="00BC2739" w:rsidP="00BC2739">
            <w:pPr>
              <w:rPr>
                <w:b w:val="0"/>
              </w:rPr>
            </w:pPr>
            <w:r w:rsidRPr="00BC2739">
              <w:rPr>
                <w:b w:val="0"/>
              </w:rPr>
              <w:t>3. Tempra in olio (820°C) + Rinvenimento (150-200°C). Il fianco del dente raggiunge 60-62 HRC.</w:t>
            </w:r>
          </w:p>
          <w:p w:rsidR="00BC2739" w:rsidRPr="00BC2739" w:rsidRDefault="00BC2739" w:rsidP="00BC2739">
            <w:pPr>
              <w:rPr>
                <w:b w:val="0"/>
              </w:rPr>
            </w:pPr>
            <w:r w:rsidRPr="00BC2739">
              <w:rPr>
                <w:b w:val="0"/>
              </w:rPr>
              <w:t>4. Rettifica finale: Necessaria a causa delle distorsioni termiche.</w:t>
            </w:r>
          </w:p>
        </w:tc>
      </w:tr>
    </w:tbl>
    <w:p w:rsidR="00BC2739" w:rsidRDefault="00BC2739" w:rsidP="00010D5D"/>
    <w:p w:rsidR="00010D5D" w:rsidRPr="00010D5D" w:rsidRDefault="00010D5D" w:rsidP="00010D5D">
      <w:pPr>
        <w:pStyle w:val="Titolo2"/>
      </w:pPr>
      <w:r w:rsidRPr="00010D5D">
        <w:t>Dettagli e indicazioni operative per la lavorazione (Tornitura e Fresatura/Dentatura)</w:t>
      </w:r>
    </w:p>
    <w:p w:rsidR="00010D5D" w:rsidRPr="00010D5D" w:rsidRDefault="00010D5D" w:rsidP="00010D5D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010D5D">
        <w:rPr>
          <w:rFonts w:asciiTheme="minorHAnsi" w:hAnsiTheme="minorHAnsi" w:cstheme="minorHAnsi"/>
          <w:b/>
          <w:bCs/>
          <w:sz w:val="20"/>
          <w:szCs w:val="20"/>
        </w:rPr>
        <w:t>1. Gestione del sovrametallo (per Alta Potenza)</w:t>
      </w:r>
      <w:r w:rsidRPr="00010D5D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br/>
      </w:r>
      <w:r w:rsidRPr="00010D5D">
        <w:rPr>
          <w:rFonts w:asciiTheme="minorHAnsi" w:hAnsiTheme="minorHAnsi" w:cstheme="minorHAnsi"/>
          <w:sz w:val="20"/>
          <w:szCs w:val="20"/>
        </w:rPr>
        <w:t xml:space="preserve">Nel ciclo per gli acciai da cementazione, la ruota dentata subirà forti distorsioni geometriche dovute alle alte temperature del forno di cementazione e al brusco raffreddamento (tempra). In fase di tornitura del mozzo/foro interno e in fase di fresatura dei denti, </w:t>
      </w:r>
      <w:r w:rsidRPr="00010D5D">
        <w:rPr>
          <w:rFonts w:asciiTheme="minorHAnsi" w:hAnsiTheme="minorHAnsi" w:cstheme="minorHAnsi"/>
          <w:b/>
          <w:bCs/>
          <w:sz w:val="20"/>
          <w:szCs w:val="20"/>
        </w:rPr>
        <w:t>si deve calcolare e lasciare un sovrametallo specifico</w:t>
      </w:r>
      <w:r w:rsidRPr="00010D5D">
        <w:rPr>
          <w:rFonts w:asciiTheme="minorHAnsi" w:hAnsiTheme="minorHAnsi" w:cstheme="minorHAnsi"/>
          <w:sz w:val="20"/>
          <w:szCs w:val="20"/>
        </w:rPr>
        <w:t xml:space="preserve">. Al termine dei trattamenti termici, i denti induriti e deformati verranno riportati alle tolleranze millesimali unicamente tramite macchine rettificatrici (rettifica per ingranaggi) o tecniche di </w:t>
      </w:r>
      <w:r w:rsidRPr="00010D5D">
        <w:rPr>
          <w:rFonts w:asciiTheme="minorHAnsi" w:hAnsiTheme="minorHAnsi" w:cstheme="minorHAnsi"/>
          <w:i/>
          <w:iCs/>
          <w:sz w:val="20"/>
          <w:szCs w:val="20"/>
        </w:rPr>
        <w:t>Hard Machining</w:t>
      </w:r>
      <w:r w:rsidRPr="00010D5D">
        <w:rPr>
          <w:rFonts w:asciiTheme="minorHAnsi" w:hAnsiTheme="minorHAnsi" w:cstheme="minorHAnsi"/>
          <w:sz w:val="20"/>
          <w:szCs w:val="20"/>
        </w:rPr>
        <w:t>.</w:t>
      </w:r>
    </w:p>
    <w:p w:rsidR="00010D5D" w:rsidRPr="00010D5D" w:rsidRDefault="00010D5D" w:rsidP="00491035">
      <w:pPr>
        <w:pStyle w:val="NormaleWeb"/>
        <w:spacing w:after="0" w:afterAutospacing="0"/>
        <w:rPr>
          <w:rFonts w:asciiTheme="minorHAnsi" w:hAnsiTheme="minorHAnsi" w:cstheme="minorHAnsi"/>
          <w:sz w:val="20"/>
          <w:szCs w:val="20"/>
        </w:rPr>
      </w:pPr>
      <w:r w:rsidRPr="00010D5D">
        <w:rPr>
          <w:rFonts w:asciiTheme="minorHAnsi" w:hAnsiTheme="minorHAnsi" w:cstheme="minorHAnsi"/>
          <w:b/>
          <w:bCs/>
          <w:sz w:val="20"/>
          <w:szCs w:val="20"/>
        </w:rPr>
        <w:t>2. Ramatura protettiva e "Sbucciatura"</w:t>
      </w:r>
      <w:r w:rsidRPr="00010D5D">
        <w:rPr>
          <w:rFonts w:asciiTheme="minorHAnsi" w:hAnsiTheme="minorHAnsi" w:cstheme="minorHAnsi"/>
          <w:sz w:val="20"/>
          <w:szCs w:val="20"/>
        </w:rPr>
        <w:t xml:space="preserve"> </w:t>
      </w:r>
      <w:r w:rsidR="00E552C7">
        <w:rPr>
          <w:rFonts w:asciiTheme="minorHAnsi" w:hAnsiTheme="minorHAnsi" w:cstheme="minorHAnsi"/>
          <w:sz w:val="20"/>
          <w:szCs w:val="20"/>
        </w:rPr>
        <w:br/>
      </w:r>
      <w:r w:rsidRPr="00010D5D">
        <w:rPr>
          <w:rFonts w:asciiTheme="minorHAnsi" w:hAnsiTheme="minorHAnsi" w:cstheme="minorHAnsi"/>
          <w:sz w:val="20"/>
          <w:szCs w:val="20"/>
        </w:rPr>
        <w:t xml:space="preserve">Non tutte le parti di una ruota dentata o di un albero pignone devono indurirsi. </w:t>
      </w:r>
      <w:r w:rsidR="00E552C7">
        <w:rPr>
          <w:rFonts w:asciiTheme="minorHAnsi" w:hAnsiTheme="minorHAnsi" w:cstheme="minorHAnsi"/>
          <w:sz w:val="20"/>
          <w:szCs w:val="20"/>
        </w:rPr>
        <w:br/>
      </w:r>
      <w:r w:rsidRPr="00010D5D">
        <w:rPr>
          <w:rFonts w:asciiTheme="minorHAnsi" w:hAnsiTheme="minorHAnsi" w:cstheme="minorHAnsi"/>
          <w:sz w:val="20"/>
          <w:szCs w:val="20"/>
        </w:rPr>
        <w:t>Ad esempio:</w:t>
      </w:r>
    </w:p>
    <w:p w:rsidR="00010D5D" w:rsidRPr="00010D5D" w:rsidRDefault="00010D5D" w:rsidP="00C10967">
      <w:pPr>
        <w:pStyle w:val="NormaleWeb"/>
        <w:numPr>
          <w:ilvl w:val="0"/>
          <w:numId w:val="17"/>
        </w:numPr>
        <w:spacing w:before="120" w:beforeAutospacing="0" w:line="240" w:lineRule="auto"/>
        <w:ind w:left="714" w:hanging="357"/>
        <w:rPr>
          <w:rFonts w:asciiTheme="minorHAnsi" w:hAnsiTheme="minorHAnsi" w:cstheme="minorHAnsi"/>
          <w:sz w:val="20"/>
          <w:szCs w:val="20"/>
        </w:rPr>
      </w:pPr>
      <w:r w:rsidRPr="00010D5D">
        <w:rPr>
          <w:rFonts w:asciiTheme="minorHAnsi" w:hAnsiTheme="minorHAnsi" w:cstheme="minorHAnsi"/>
          <w:sz w:val="20"/>
          <w:szCs w:val="20"/>
        </w:rPr>
        <w:t>Il foro centrale (se deve essere successivamente allargato o brocciato per una sede chiavetta o un profilo scanalato).</w:t>
      </w:r>
    </w:p>
    <w:p w:rsidR="00010D5D" w:rsidRPr="00010D5D" w:rsidRDefault="00010D5D" w:rsidP="00C10967">
      <w:pPr>
        <w:pStyle w:val="NormaleWeb"/>
        <w:numPr>
          <w:ilvl w:val="0"/>
          <w:numId w:val="17"/>
        </w:numPr>
        <w:spacing w:before="120" w:beforeAutospacing="0" w:line="240" w:lineRule="auto"/>
        <w:ind w:left="714" w:hanging="357"/>
        <w:rPr>
          <w:rFonts w:asciiTheme="minorHAnsi" w:hAnsiTheme="minorHAnsi" w:cstheme="minorHAnsi"/>
          <w:sz w:val="20"/>
          <w:szCs w:val="20"/>
        </w:rPr>
      </w:pPr>
      <w:r w:rsidRPr="00010D5D">
        <w:rPr>
          <w:rFonts w:asciiTheme="minorHAnsi" w:hAnsiTheme="minorHAnsi" w:cstheme="minorHAnsi"/>
          <w:sz w:val="20"/>
          <w:szCs w:val="20"/>
        </w:rPr>
        <w:t xml:space="preserve">Eventuali filettature sull'albero pignone. Queste zone vanno protette dall'assorbimento di carbonio. </w:t>
      </w:r>
      <w:r w:rsidR="00E552C7">
        <w:rPr>
          <w:rFonts w:asciiTheme="minorHAnsi" w:hAnsiTheme="minorHAnsi" w:cstheme="minorHAnsi"/>
          <w:sz w:val="20"/>
          <w:szCs w:val="20"/>
        </w:rPr>
        <w:br/>
      </w:r>
      <w:r w:rsidRPr="00010D5D">
        <w:rPr>
          <w:rFonts w:asciiTheme="minorHAnsi" w:hAnsiTheme="minorHAnsi" w:cstheme="minorHAnsi"/>
          <w:sz w:val="20"/>
          <w:szCs w:val="20"/>
        </w:rPr>
        <w:t xml:space="preserve">A livello operativo si esegue una </w:t>
      </w:r>
      <w:r w:rsidRPr="00010D5D">
        <w:rPr>
          <w:rFonts w:asciiTheme="minorHAnsi" w:hAnsiTheme="minorHAnsi" w:cstheme="minorHAnsi"/>
          <w:b/>
          <w:bCs/>
          <w:sz w:val="20"/>
          <w:szCs w:val="20"/>
        </w:rPr>
        <w:t>ramatura galvanica</w:t>
      </w:r>
      <w:r w:rsidRPr="00010D5D">
        <w:rPr>
          <w:rFonts w:asciiTheme="minorHAnsi" w:hAnsiTheme="minorHAnsi" w:cstheme="minorHAnsi"/>
          <w:sz w:val="20"/>
          <w:szCs w:val="20"/>
        </w:rPr>
        <w:t xml:space="preserve"> prima di mettere il pezzo nel forno di cementazione. </w:t>
      </w:r>
      <w:r w:rsidR="00E552C7">
        <w:rPr>
          <w:rFonts w:asciiTheme="minorHAnsi" w:hAnsiTheme="minorHAnsi" w:cstheme="minorHAnsi"/>
          <w:sz w:val="20"/>
          <w:szCs w:val="20"/>
        </w:rPr>
        <w:br/>
      </w:r>
      <w:r w:rsidRPr="00010D5D">
        <w:rPr>
          <w:rFonts w:asciiTheme="minorHAnsi" w:hAnsiTheme="minorHAnsi" w:cstheme="minorHAnsi"/>
          <w:sz w:val="20"/>
          <w:szCs w:val="20"/>
        </w:rPr>
        <w:t xml:space="preserve">In alternativa, si lascia molto sovrametallo in quelle zone, si esegue la cementazione, e poi si ripassa il pezzo al tornio (fase detta </w:t>
      </w:r>
      <w:r w:rsidRPr="00010D5D">
        <w:rPr>
          <w:rFonts w:asciiTheme="minorHAnsi" w:hAnsiTheme="minorHAnsi" w:cstheme="minorHAnsi"/>
          <w:i/>
          <w:iCs/>
          <w:sz w:val="20"/>
          <w:szCs w:val="20"/>
        </w:rPr>
        <w:t>"sbucciatura"</w:t>
      </w:r>
      <w:r w:rsidRPr="00010D5D">
        <w:rPr>
          <w:rFonts w:asciiTheme="minorHAnsi" w:hAnsiTheme="minorHAnsi" w:cstheme="minorHAnsi"/>
          <w:sz w:val="20"/>
          <w:szCs w:val="20"/>
        </w:rPr>
        <w:t>) prima della tempra: asportando lo strato arricchito di carbonio al tornio, in tempra quella specifica zona non si indurirà e rimarrà lavorabile.</w:t>
      </w:r>
    </w:p>
    <w:p w:rsidR="00010D5D" w:rsidRDefault="00010D5D" w:rsidP="00010D5D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010D5D">
        <w:rPr>
          <w:rFonts w:asciiTheme="minorHAnsi" w:hAnsiTheme="minorHAnsi" w:cstheme="minorHAnsi"/>
          <w:b/>
          <w:bCs/>
          <w:sz w:val="20"/>
          <w:szCs w:val="20"/>
        </w:rPr>
        <w:t>3. Alberi Pignone (Solidali)</w:t>
      </w:r>
      <w:r w:rsidRPr="00010D5D">
        <w:rPr>
          <w:rFonts w:asciiTheme="minorHAnsi" w:hAnsiTheme="minorHAnsi" w:cstheme="minorHAnsi"/>
          <w:sz w:val="20"/>
          <w:szCs w:val="20"/>
        </w:rPr>
        <w:t xml:space="preserve"> </w:t>
      </w:r>
    </w:p>
    <w:p w:rsidR="00010D5D" w:rsidRPr="00010D5D" w:rsidRDefault="00010D5D" w:rsidP="00010D5D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010D5D">
        <w:rPr>
          <w:rFonts w:asciiTheme="minorHAnsi" w:hAnsiTheme="minorHAnsi" w:cstheme="minorHAnsi"/>
          <w:sz w:val="20"/>
          <w:szCs w:val="20"/>
        </w:rPr>
        <w:t xml:space="preserve">Quando la ruota dentata è ricavata direttamente sul corpo dell'albero di trasmissione (condizione frequente nei primi stadi dei riduttori o nei cambi), le problematiche si sommano. L'albero tenderà a incurvarsi ("imbarcamento") durante la tempra. </w:t>
      </w:r>
      <w:r w:rsidR="00E552C7">
        <w:rPr>
          <w:rFonts w:asciiTheme="minorHAnsi" w:hAnsiTheme="minorHAnsi" w:cstheme="minorHAnsi"/>
          <w:sz w:val="20"/>
          <w:szCs w:val="20"/>
        </w:rPr>
        <w:br/>
      </w:r>
      <w:r w:rsidRPr="00010D5D">
        <w:rPr>
          <w:rFonts w:asciiTheme="minorHAnsi" w:hAnsiTheme="minorHAnsi" w:cstheme="minorHAnsi"/>
          <w:sz w:val="20"/>
          <w:szCs w:val="20"/>
        </w:rPr>
        <w:t xml:space="preserve">La sequenza operativa richiederà quasi sempre una </w:t>
      </w:r>
      <w:r w:rsidRPr="00010D5D">
        <w:rPr>
          <w:rFonts w:asciiTheme="minorHAnsi" w:hAnsiTheme="minorHAnsi" w:cstheme="minorHAnsi"/>
          <w:i/>
          <w:iCs/>
          <w:sz w:val="20"/>
          <w:szCs w:val="20"/>
        </w:rPr>
        <w:t>raddrizzatura sotto pressa</w:t>
      </w:r>
      <w:r w:rsidRPr="00010D5D">
        <w:rPr>
          <w:rFonts w:asciiTheme="minorHAnsi" w:hAnsiTheme="minorHAnsi" w:cstheme="minorHAnsi"/>
          <w:sz w:val="20"/>
          <w:szCs w:val="20"/>
        </w:rPr>
        <w:t xml:space="preserve"> dell'albero a caldo dopo il rinvenimento, seguita dalla rettifica dei perni per i cuscinetti e dei fianchi della dentatura per ripristinare la perfetta concentricità (coassialità) di rotazione.</w:t>
      </w:r>
    </w:p>
    <w:p w:rsidR="00D378D6" w:rsidRDefault="00D378D6">
      <w:r>
        <w:br w:type="page"/>
      </w:r>
    </w:p>
    <w:p w:rsidR="00C15E01" w:rsidRPr="00C15E01" w:rsidRDefault="00C15E01" w:rsidP="00C15E01">
      <w:pPr>
        <w:pStyle w:val="Titolo1"/>
      </w:pPr>
      <w:r w:rsidRPr="00C15E01">
        <w:lastRenderedPageBreak/>
        <w:t>Acciai inossidabili</w:t>
      </w:r>
    </w:p>
    <w:p w:rsidR="00D378D6" w:rsidRPr="00C15E01" w:rsidRDefault="00D378D6" w:rsidP="00C15E01">
      <w:r w:rsidRPr="00C15E01">
        <w:t xml:space="preserve">Gli acciai AISI 304 e AISI 410 sono due tipologie di acciaio inossidabile </w:t>
      </w:r>
      <w:r w:rsidR="00F808BE">
        <w:t xml:space="preserve">molto diffusi </w:t>
      </w:r>
      <w:r w:rsidRPr="00C15E01">
        <w:t xml:space="preserve">appartenenti a famiglie metallurgiche diverse. </w:t>
      </w:r>
      <w:r w:rsidR="00F808BE">
        <w:br/>
      </w:r>
      <w:r w:rsidRPr="00C15E01">
        <w:t xml:space="preserve">La differenza principale risiede nella struttura cristallina, nella composizione chimica (in particolare la presenza di nichel) e nella risposta ai trattamenti termici. </w:t>
      </w:r>
    </w:p>
    <w:p w:rsidR="00D378D6" w:rsidRDefault="00D378D6" w:rsidP="00330F31">
      <w:pPr>
        <w:jc w:val="center"/>
      </w:pPr>
      <w:r w:rsidRPr="00C15E01">
        <w:rPr>
          <w:noProof/>
          <w:lang w:val="it-IT" w:eastAsia="it-IT" w:bidi="ar-SA"/>
        </w:rPr>
        <w:drawing>
          <wp:inline distT="0" distB="0" distL="0" distR="0">
            <wp:extent cx="5661745" cy="3059329"/>
            <wp:effectExtent l="19050" t="0" r="0" b="0"/>
            <wp:docPr id="10" name="Immagine 1" descr="https://www.machining-custom.com/uploadfile/2025/09/29/20250929154053iUZ7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achining-custom.com/uploadfile/2025/09/29/20250929154053iUZ7BC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810" cy="3059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BD2" w:rsidRPr="00C15E01" w:rsidRDefault="00772BD2" w:rsidP="00772BD2">
      <w:r w:rsidRPr="00C15E01">
        <w:t>Tabella: Confronto tra resistenza e durezza (valori tipici)</w:t>
      </w:r>
    </w:p>
    <w:tbl>
      <w:tblPr>
        <w:tblStyle w:val="Elencochiaro-Colore11"/>
        <w:tblW w:w="10881" w:type="dxa"/>
        <w:tblLook w:val="04A0"/>
      </w:tblPr>
      <w:tblGrid>
        <w:gridCol w:w="2943"/>
        <w:gridCol w:w="3544"/>
        <w:gridCol w:w="4394"/>
      </w:tblGrid>
      <w:tr w:rsidR="00772BD2" w:rsidRPr="00C15E01" w:rsidTr="00772BD2">
        <w:trPr>
          <w:cnfStyle w:val="100000000000"/>
        </w:trPr>
        <w:tc>
          <w:tcPr>
            <w:cnfStyle w:val="001000000000"/>
            <w:tcW w:w="2943" w:type="dxa"/>
            <w:hideMark/>
          </w:tcPr>
          <w:p w:rsidR="00772BD2" w:rsidRPr="00C15E01" w:rsidRDefault="00772BD2" w:rsidP="00F808BE">
            <w:r w:rsidRPr="00C15E01">
              <w:t>Proprietà</w:t>
            </w:r>
          </w:p>
        </w:tc>
        <w:tc>
          <w:tcPr>
            <w:tcW w:w="3544" w:type="dxa"/>
            <w:hideMark/>
          </w:tcPr>
          <w:p w:rsidR="00772BD2" w:rsidRPr="00C15E01" w:rsidRDefault="00772BD2" w:rsidP="00F808BE">
            <w:pPr>
              <w:cnfStyle w:val="100000000000"/>
            </w:pPr>
            <w:r w:rsidRPr="00C15E01">
              <w:t>Acciaio inossidabile 304 (ricotto)</w:t>
            </w:r>
          </w:p>
        </w:tc>
        <w:tc>
          <w:tcPr>
            <w:tcW w:w="4394" w:type="dxa"/>
            <w:hideMark/>
          </w:tcPr>
          <w:p w:rsidR="00772BD2" w:rsidRPr="00C15E01" w:rsidRDefault="00772BD2" w:rsidP="00F808BE">
            <w:pPr>
              <w:cnfStyle w:val="100000000000"/>
            </w:pPr>
            <w:r w:rsidRPr="00C15E01">
              <w:t>Acciaio inossidabile 410 (temprato e rinvenuto)</w:t>
            </w:r>
          </w:p>
        </w:tc>
      </w:tr>
      <w:tr w:rsidR="00772BD2" w:rsidRPr="00C15E01" w:rsidTr="00772BD2">
        <w:trPr>
          <w:cnfStyle w:val="000000100000"/>
        </w:trPr>
        <w:tc>
          <w:tcPr>
            <w:cnfStyle w:val="001000000000"/>
            <w:tcW w:w="2943" w:type="dxa"/>
            <w:hideMark/>
          </w:tcPr>
          <w:p w:rsidR="00772BD2" w:rsidRPr="00C15E01" w:rsidRDefault="00772BD2" w:rsidP="00F808BE">
            <w:r w:rsidRPr="00C15E01">
              <w:t>Carico di rottura</w:t>
            </w:r>
          </w:p>
        </w:tc>
        <w:tc>
          <w:tcPr>
            <w:tcW w:w="3544" w:type="dxa"/>
            <w:hideMark/>
          </w:tcPr>
          <w:p w:rsidR="00772BD2" w:rsidRPr="00C15E01" w:rsidRDefault="00772BD2" w:rsidP="00F808BE">
            <w:pPr>
              <w:cnfStyle w:val="000000100000"/>
            </w:pPr>
            <w:r w:rsidRPr="00C15E01">
              <w:t>~ 515 MPa</w:t>
            </w:r>
          </w:p>
        </w:tc>
        <w:tc>
          <w:tcPr>
            <w:tcW w:w="4394" w:type="dxa"/>
            <w:hideMark/>
          </w:tcPr>
          <w:p w:rsidR="00772BD2" w:rsidRPr="00C15E01" w:rsidRDefault="00772BD2" w:rsidP="00F808BE">
            <w:pPr>
              <w:cnfStyle w:val="000000100000"/>
            </w:pPr>
            <w:r w:rsidRPr="00C15E01">
              <w:t>~690-860 MPa</w:t>
            </w:r>
          </w:p>
        </w:tc>
      </w:tr>
      <w:tr w:rsidR="00772BD2" w:rsidRPr="00C15E01" w:rsidTr="00772BD2">
        <w:tc>
          <w:tcPr>
            <w:cnfStyle w:val="001000000000"/>
            <w:tcW w:w="2943" w:type="dxa"/>
            <w:hideMark/>
          </w:tcPr>
          <w:p w:rsidR="00772BD2" w:rsidRPr="00C15E01" w:rsidRDefault="00772BD2" w:rsidP="00F808BE">
            <w:r w:rsidRPr="00C15E01">
              <w:t>carico di snervamento</w:t>
            </w:r>
          </w:p>
        </w:tc>
        <w:tc>
          <w:tcPr>
            <w:tcW w:w="3544" w:type="dxa"/>
            <w:hideMark/>
          </w:tcPr>
          <w:p w:rsidR="00772BD2" w:rsidRPr="00C15E01" w:rsidRDefault="00772BD2" w:rsidP="00F808BE">
            <w:pPr>
              <w:cnfStyle w:val="000000000000"/>
            </w:pPr>
            <w:r w:rsidRPr="00C15E01">
              <w:t>~ 205 MPa</w:t>
            </w:r>
          </w:p>
        </w:tc>
        <w:tc>
          <w:tcPr>
            <w:tcW w:w="4394" w:type="dxa"/>
            <w:hideMark/>
          </w:tcPr>
          <w:p w:rsidR="00772BD2" w:rsidRPr="00C15E01" w:rsidRDefault="00772BD2" w:rsidP="00F808BE">
            <w:pPr>
              <w:cnfStyle w:val="000000000000"/>
            </w:pPr>
            <w:r w:rsidRPr="00C15E01">
              <w:t>~480-690 MPa</w:t>
            </w:r>
          </w:p>
        </w:tc>
      </w:tr>
      <w:tr w:rsidR="00772BD2" w:rsidRPr="00C15E01" w:rsidTr="00772BD2">
        <w:trPr>
          <w:cnfStyle w:val="000000100000"/>
        </w:trPr>
        <w:tc>
          <w:tcPr>
            <w:cnfStyle w:val="001000000000"/>
            <w:tcW w:w="2943" w:type="dxa"/>
            <w:hideMark/>
          </w:tcPr>
          <w:p w:rsidR="00772BD2" w:rsidRPr="00C15E01" w:rsidRDefault="00772BD2" w:rsidP="00F808BE">
            <w:r w:rsidRPr="00C15E01">
              <w:t>Durezza (Rockwell C)</w:t>
            </w:r>
          </w:p>
        </w:tc>
        <w:tc>
          <w:tcPr>
            <w:tcW w:w="3544" w:type="dxa"/>
            <w:hideMark/>
          </w:tcPr>
          <w:p w:rsidR="00772BD2" w:rsidRPr="00C15E01" w:rsidRDefault="00772BD2" w:rsidP="00F808BE">
            <w:pPr>
              <w:cnfStyle w:val="000000100000"/>
            </w:pPr>
            <w:r w:rsidRPr="00C15E01">
              <w:t>Non applicabile (tipicamente &lt;92 HRB)</w:t>
            </w:r>
          </w:p>
        </w:tc>
        <w:tc>
          <w:tcPr>
            <w:tcW w:w="4394" w:type="dxa"/>
            <w:hideMark/>
          </w:tcPr>
          <w:p w:rsidR="00772BD2" w:rsidRPr="00C15E01" w:rsidRDefault="00772BD2" w:rsidP="00F808BE">
            <w:pPr>
              <w:cnfStyle w:val="000000100000"/>
            </w:pPr>
            <w:r w:rsidRPr="00C15E01">
              <w:t>~35-42 gradi Celsius</w:t>
            </w:r>
          </w:p>
        </w:tc>
      </w:tr>
      <w:tr w:rsidR="00772BD2" w:rsidRPr="00C15E01" w:rsidTr="00772BD2">
        <w:tc>
          <w:tcPr>
            <w:cnfStyle w:val="001000000000"/>
            <w:tcW w:w="2943" w:type="dxa"/>
            <w:hideMark/>
          </w:tcPr>
          <w:p w:rsidR="00772BD2" w:rsidRPr="00C15E01" w:rsidRDefault="00772BD2" w:rsidP="00F808BE">
            <w:r w:rsidRPr="00C15E01">
              <w:t>Resistenza all'usura</w:t>
            </w:r>
          </w:p>
        </w:tc>
        <w:tc>
          <w:tcPr>
            <w:tcW w:w="3544" w:type="dxa"/>
            <w:hideMark/>
          </w:tcPr>
          <w:p w:rsidR="00772BD2" w:rsidRPr="00C15E01" w:rsidRDefault="00772BD2" w:rsidP="00F808BE">
            <w:pPr>
              <w:cnfStyle w:val="000000000000"/>
            </w:pPr>
            <w:r w:rsidRPr="00C15E01">
              <w:t>Moderato</w:t>
            </w:r>
          </w:p>
        </w:tc>
        <w:tc>
          <w:tcPr>
            <w:tcW w:w="4394" w:type="dxa"/>
            <w:hideMark/>
          </w:tcPr>
          <w:p w:rsidR="00772BD2" w:rsidRPr="00C15E01" w:rsidRDefault="00772BD2" w:rsidP="00F808BE">
            <w:pPr>
              <w:cnfStyle w:val="000000000000"/>
            </w:pPr>
            <w:r w:rsidRPr="00C15E01">
              <w:t>Ottimo</w:t>
            </w:r>
          </w:p>
        </w:tc>
      </w:tr>
      <w:tr w:rsidR="00772BD2" w:rsidRPr="00C15E01" w:rsidTr="00772BD2">
        <w:trPr>
          <w:cnfStyle w:val="000000100000"/>
          <w:trHeight w:val="210"/>
        </w:trPr>
        <w:tc>
          <w:tcPr>
            <w:cnfStyle w:val="001000000000"/>
            <w:tcW w:w="2943" w:type="dxa"/>
            <w:hideMark/>
          </w:tcPr>
          <w:p w:rsidR="00772BD2" w:rsidRPr="00C15E01" w:rsidRDefault="00772BD2" w:rsidP="00F808BE">
            <w:r w:rsidRPr="00C15E01">
              <w:t>Famiglia</w:t>
            </w:r>
          </w:p>
        </w:tc>
        <w:tc>
          <w:tcPr>
            <w:tcW w:w="3544" w:type="dxa"/>
            <w:hideMark/>
          </w:tcPr>
          <w:p w:rsidR="00772BD2" w:rsidRPr="00C15E01" w:rsidRDefault="00772BD2" w:rsidP="00F808BE">
            <w:pPr>
              <w:cnfStyle w:val="000000100000"/>
            </w:pPr>
            <w:r w:rsidRPr="00C15E01">
              <w:t>Austenitico</w:t>
            </w:r>
          </w:p>
        </w:tc>
        <w:tc>
          <w:tcPr>
            <w:tcW w:w="4394" w:type="dxa"/>
            <w:hideMark/>
          </w:tcPr>
          <w:p w:rsidR="00772BD2" w:rsidRPr="00C15E01" w:rsidRDefault="00772BD2" w:rsidP="00F808BE">
            <w:pPr>
              <w:cnfStyle w:val="000000100000"/>
            </w:pPr>
            <w:r w:rsidRPr="00C15E01">
              <w:t>Martensitico</w:t>
            </w:r>
          </w:p>
        </w:tc>
      </w:tr>
      <w:tr w:rsidR="00772BD2" w:rsidRPr="00C15E01" w:rsidTr="00772BD2">
        <w:trPr>
          <w:trHeight w:val="210"/>
        </w:trPr>
        <w:tc>
          <w:tcPr>
            <w:cnfStyle w:val="001000000000"/>
            <w:tcW w:w="2943" w:type="dxa"/>
            <w:hideMark/>
          </w:tcPr>
          <w:p w:rsidR="00772BD2" w:rsidRPr="00C15E01" w:rsidRDefault="00772BD2" w:rsidP="00F808BE">
            <w:r w:rsidRPr="00C15E01">
              <w:t>Elementi chiave</w:t>
            </w:r>
          </w:p>
        </w:tc>
        <w:tc>
          <w:tcPr>
            <w:tcW w:w="3544" w:type="dxa"/>
            <w:hideMark/>
          </w:tcPr>
          <w:p w:rsidR="00772BD2" w:rsidRPr="00C15E01" w:rsidRDefault="00772BD2" w:rsidP="00F808BE">
            <w:pPr>
              <w:cnfStyle w:val="000000000000"/>
            </w:pPr>
            <w:r w:rsidRPr="00C15E01">
              <w:t>Cromo (18%) + Nichel (8-10%)</w:t>
            </w:r>
          </w:p>
        </w:tc>
        <w:tc>
          <w:tcPr>
            <w:tcW w:w="4394" w:type="dxa"/>
            <w:hideMark/>
          </w:tcPr>
          <w:p w:rsidR="00772BD2" w:rsidRPr="00C15E01" w:rsidRDefault="00772BD2" w:rsidP="00F808BE">
            <w:pPr>
              <w:cnfStyle w:val="000000000000"/>
            </w:pPr>
            <w:r w:rsidRPr="00C15E01">
              <w:t>Cromo (12%) + Carbonio (~0.15%)</w:t>
            </w:r>
          </w:p>
        </w:tc>
      </w:tr>
      <w:tr w:rsidR="00772BD2" w:rsidRPr="00C15E01" w:rsidTr="00772BD2">
        <w:trPr>
          <w:cnfStyle w:val="000000100000"/>
          <w:trHeight w:val="210"/>
        </w:trPr>
        <w:tc>
          <w:tcPr>
            <w:cnfStyle w:val="001000000000"/>
            <w:tcW w:w="2943" w:type="dxa"/>
            <w:hideMark/>
          </w:tcPr>
          <w:p w:rsidR="00772BD2" w:rsidRPr="00C15E01" w:rsidRDefault="00772BD2" w:rsidP="00F808BE">
            <w:r w:rsidRPr="00C15E01">
              <w:t>Magnetismo</w:t>
            </w:r>
          </w:p>
        </w:tc>
        <w:tc>
          <w:tcPr>
            <w:tcW w:w="3544" w:type="dxa"/>
            <w:hideMark/>
          </w:tcPr>
          <w:p w:rsidR="00772BD2" w:rsidRPr="00C15E01" w:rsidRDefault="00772BD2" w:rsidP="00F808BE">
            <w:pPr>
              <w:cnfStyle w:val="000000100000"/>
            </w:pPr>
            <w:r w:rsidRPr="00C15E01">
              <w:t>No (Amagnetico)</w:t>
            </w:r>
          </w:p>
        </w:tc>
        <w:tc>
          <w:tcPr>
            <w:tcW w:w="4394" w:type="dxa"/>
            <w:hideMark/>
          </w:tcPr>
          <w:p w:rsidR="00772BD2" w:rsidRPr="00C15E01" w:rsidRDefault="00772BD2" w:rsidP="00F808BE">
            <w:pPr>
              <w:cnfStyle w:val="000000100000"/>
            </w:pPr>
            <w:r w:rsidRPr="00C15E01">
              <w:t>Sì (Magnetico)</w:t>
            </w:r>
          </w:p>
        </w:tc>
      </w:tr>
      <w:tr w:rsidR="00772BD2" w:rsidRPr="00C15E01" w:rsidTr="00772BD2">
        <w:trPr>
          <w:trHeight w:val="210"/>
        </w:trPr>
        <w:tc>
          <w:tcPr>
            <w:cnfStyle w:val="001000000000"/>
            <w:tcW w:w="2943" w:type="dxa"/>
            <w:hideMark/>
          </w:tcPr>
          <w:p w:rsidR="00772BD2" w:rsidRPr="00C15E01" w:rsidRDefault="00772BD2" w:rsidP="00F808BE">
            <w:r w:rsidRPr="00C15E01">
              <w:t>Temprabilità</w:t>
            </w:r>
          </w:p>
        </w:tc>
        <w:tc>
          <w:tcPr>
            <w:tcW w:w="3544" w:type="dxa"/>
            <w:hideMark/>
          </w:tcPr>
          <w:p w:rsidR="00772BD2" w:rsidRPr="00C15E01" w:rsidRDefault="00772BD2" w:rsidP="00F808BE">
            <w:pPr>
              <w:cnfStyle w:val="000000000000"/>
            </w:pPr>
            <w:r w:rsidRPr="00C15E01">
              <w:t>No</w:t>
            </w:r>
          </w:p>
        </w:tc>
        <w:tc>
          <w:tcPr>
            <w:tcW w:w="4394" w:type="dxa"/>
            <w:hideMark/>
          </w:tcPr>
          <w:p w:rsidR="00772BD2" w:rsidRPr="00C15E01" w:rsidRDefault="00772BD2" w:rsidP="00F808BE">
            <w:pPr>
              <w:cnfStyle w:val="000000000000"/>
            </w:pPr>
            <w:r w:rsidRPr="00C15E01">
              <w:t>Sì (tramite tempra)</w:t>
            </w:r>
          </w:p>
        </w:tc>
      </w:tr>
      <w:tr w:rsidR="00772BD2" w:rsidRPr="00C15E01" w:rsidTr="00772BD2">
        <w:trPr>
          <w:cnfStyle w:val="000000100000"/>
          <w:trHeight w:val="210"/>
        </w:trPr>
        <w:tc>
          <w:tcPr>
            <w:cnfStyle w:val="001000000000"/>
            <w:tcW w:w="2943" w:type="dxa"/>
            <w:hideMark/>
          </w:tcPr>
          <w:p w:rsidR="00772BD2" w:rsidRPr="00C15E01" w:rsidRDefault="00772BD2" w:rsidP="00F808BE">
            <w:r w:rsidRPr="00C15E01">
              <w:t>Resistenza alla corrosione</w:t>
            </w:r>
          </w:p>
        </w:tc>
        <w:tc>
          <w:tcPr>
            <w:tcW w:w="3544" w:type="dxa"/>
            <w:hideMark/>
          </w:tcPr>
          <w:p w:rsidR="00772BD2" w:rsidRPr="00C15E01" w:rsidRDefault="00772BD2" w:rsidP="00F808BE">
            <w:pPr>
              <w:cnfStyle w:val="000000100000"/>
            </w:pPr>
            <w:r w:rsidRPr="00C15E01">
              <w:t>Molto elevata</w:t>
            </w:r>
          </w:p>
        </w:tc>
        <w:tc>
          <w:tcPr>
            <w:tcW w:w="4394" w:type="dxa"/>
            <w:hideMark/>
          </w:tcPr>
          <w:p w:rsidR="00772BD2" w:rsidRPr="00C15E01" w:rsidRDefault="00772BD2" w:rsidP="00F808BE">
            <w:pPr>
              <w:cnfStyle w:val="000000100000"/>
            </w:pPr>
            <w:r w:rsidRPr="00C15E01">
              <w:t>Moderata</w:t>
            </w:r>
          </w:p>
        </w:tc>
      </w:tr>
      <w:tr w:rsidR="00772BD2" w:rsidRPr="00C15E01" w:rsidTr="00772BD2">
        <w:trPr>
          <w:trHeight w:val="210"/>
        </w:trPr>
        <w:tc>
          <w:tcPr>
            <w:cnfStyle w:val="001000000000"/>
            <w:tcW w:w="2943" w:type="dxa"/>
            <w:hideMark/>
          </w:tcPr>
          <w:p w:rsidR="00772BD2" w:rsidRPr="00C15E01" w:rsidRDefault="00772BD2" w:rsidP="00F808BE">
            <w:r w:rsidRPr="00C15E01">
              <w:t>Resistenza all'usura / Durezza</w:t>
            </w:r>
          </w:p>
        </w:tc>
        <w:tc>
          <w:tcPr>
            <w:tcW w:w="3544" w:type="dxa"/>
            <w:hideMark/>
          </w:tcPr>
          <w:p w:rsidR="00772BD2" w:rsidRPr="00C15E01" w:rsidRDefault="00772BD2" w:rsidP="00F808BE">
            <w:pPr>
              <w:cnfStyle w:val="000000000000"/>
            </w:pPr>
            <w:r w:rsidRPr="00C15E01">
              <w:t>Media</w:t>
            </w:r>
          </w:p>
        </w:tc>
        <w:tc>
          <w:tcPr>
            <w:tcW w:w="4394" w:type="dxa"/>
            <w:hideMark/>
          </w:tcPr>
          <w:p w:rsidR="00772BD2" w:rsidRPr="00C15E01" w:rsidRDefault="00772BD2" w:rsidP="00F808BE">
            <w:pPr>
              <w:cnfStyle w:val="000000000000"/>
            </w:pPr>
            <w:r w:rsidRPr="00C15E01">
              <w:t>Elevata (dopo tempra)</w:t>
            </w:r>
          </w:p>
        </w:tc>
      </w:tr>
      <w:tr w:rsidR="00772BD2" w:rsidRPr="00C15E01" w:rsidTr="00772BD2">
        <w:trPr>
          <w:cnfStyle w:val="000000100000"/>
          <w:trHeight w:val="210"/>
        </w:trPr>
        <w:tc>
          <w:tcPr>
            <w:cnfStyle w:val="001000000000"/>
            <w:tcW w:w="2943" w:type="dxa"/>
            <w:hideMark/>
          </w:tcPr>
          <w:p w:rsidR="00772BD2" w:rsidRPr="00C15E01" w:rsidRDefault="00772BD2" w:rsidP="00F808BE">
            <w:r w:rsidRPr="00C15E01">
              <w:t>Saldabilità</w:t>
            </w:r>
          </w:p>
        </w:tc>
        <w:tc>
          <w:tcPr>
            <w:tcW w:w="3544" w:type="dxa"/>
            <w:hideMark/>
          </w:tcPr>
          <w:p w:rsidR="00772BD2" w:rsidRPr="00C15E01" w:rsidRDefault="00772BD2" w:rsidP="00F808BE">
            <w:pPr>
              <w:cnfStyle w:val="000000100000"/>
            </w:pPr>
            <w:r w:rsidRPr="00C15E01">
              <w:t>Eccellente</w:t>
            </w:r>
          </w:p>
        </w:tc>
        <w:tc>
          <w:tcPr>
            <w:tcW w:w="4394" w:type="dxa"/>
            <w:hideMark/>
          </w:tcPr>
          <w:p w:rsidR="00772BD2" w:rsidRPr="00C15E01" w:rsidRDefault="00772BD2" w:rsidP="00F808BE">
            <w:pPr>
              <w:cnfStyle w:val="000000100000"/>
            </w:pPr>
            <w:r w:rsidRPr="00C15E01">
              <w:t>Difficile (rischio cricche)</w:t>
            </w:r>
          </w:p>
        </w:tc>
      </w:tr>
    </w:tbl>
    <w:p w:rsidR="00C15E01" w:rsidRDefault="00C15E01" w:rsidP="00C15E01"/>
    <w:p w:rsidR="00D378D6" w:rsidRPr="00C15E01" w:rsidRDefault="00D378D6" w:rsidP="00C15E01">
      <w:pPr>
        <w:pStyle w:val="Titolo2"/>
      </w:pPr>
      <w:r w:rsidRPr="00C15E01">
        <w:t>1. AISI 304 (EN 1.4301 / X5CrNi18-10)</w:t>
      </w:r>
    </w:p>
    <w:p w:rsidR="00D378D6" w:rsidRPr="00C15E01" w:rsidRDefault="00D378D6" w:rsidP="00330F31">
      <w:pPr>
        <w:spacing w:after="0" w:line="240" w:lineRule="auto"/>
      </w:pPr>
      <w:r w:rsidRPr="00C15E01">
        <w:t xml:space="preserve">È un acciaio inossidabile austenitico (serie 300), il più diffuso e utilizzato al mondo (spesso identificato come "18/10"). </w:t>
      </w:r>
      <w:r w:rsidR="00330F31">
        <w:br/>
      </w:r>
    </w:p>
    <w:p w:rsidR="00D378D6" w:rsidRPr="00C15E01" w:rsidRDefault="00D378D6" w:rsidP="00330F31">
      <w:pPr>
        <w:pStyle w:val="Paragrafoelenco"/>
        <w:numPr>
          <w:ilvl w:val="0"/>
          <w:numId w:val="32"/>
        </w:numPr>
        <w:spacing w:before="0"/>
        <w:ind w:left="714" w:hanging="357"/>
      </w:pPr>
      <w:r w:rsidRPr="00C15E01">
        <w:t>Composizione: ~18% Cromo (Cr), ~8–10% Nichel (Ni) e bassissimo contenuto di Carbonio.</w:t>
      </w:r>
    </w:p>
    <w:p w:rsidR="00D378D6" w:rsidRPr="00C15E01" w:rsidRDefault="00D378D6" w:rsidP="00330F31">
      <w:pPr>
        <w:pStyle w:val="Paragrafoelenco"/>
        <w:numPr>
          <w:ilvl w:val="0"/>
          <w:numId w:val="32"/>
        </w:numPr>
        <w:spacing w:before="0"/>
        <w:ind w:left="714" w:hanging="357"/>
      </w:pPr>
      <w:r w:rsidRPr="00C15E01">
        <w:t xml:space="preserve">Magnetismo: Non magnetico allo stato ricotto (può acquisire una lievissima risposta magnetica solo se deformato fortemente a freddo). </w:t>
      </w:r>
    </w:p>
    <w:p w:rsidR="00D378D6" w:rsidRPr="00C15E01" w:rsidRDefault="00D378D6" w:rsidP="00330F31">
      <w:pPr>
        <w:pStyle w:val="Paragrafoelenco"/>
        <w:numPr>
          <w:ilvl w:val="0"/>
          <w:numId w:val="32"/>
        </w:numPr>
        <w:spacing w:before="0"/>
        <w:ind w:left="714" w:hanging="357"/>
      </w:pPr>
      <w:r w:rsidRPr="00C15E01">
        <w:t xml:space="preserve">Trattamento termico: Non è temprabile. La durezza e la resistenza meccanica possono essere aumentate solo per incrudimento (lavorazione a freddo). </w:t>
      </w:r>
    </w:p>
    <w:p w:rsidR="00D378D6" w:rsidRPr="00C15E01" w:rsidRDefault="00D378D6" w:rsidP="00330F31">
      <w:pPr>
        <w:pStyle w:val="Paragrafoelenco"/>
        <w:numPr>
          <w:ilvl w:val="0"/>
          <w:numId w:val="32"/>
        </w:numPr>
        <w:spacing w:before="0"/>
        <w:ind w:left="714" w:hanging="357"/>
      </w:pPr>
      <w:r w:rsidRPr="00C15E01">
        <w:t xml:space="preserve">Proprietà: Eccellente resistenza alla corrosione atmosferica e chimica, elevata duttilità, ottima stampabilità e saldabilità. </w:t>
      </w:r>
    </w:p>
    <w:p w:rsidR="00D378D6" w:rsidRDefault="00D378D6" w:rsidP="00330F31">
      <w:pPr>
        <w:pStyle w:val="Paragrafoelenco"/>
        <w:numPr>
          <w:ilvl w:val="0"/>
          <w:numId w:val="32"/>
        </w:numPr>
        <w:spacing w:before="0"/>
        <w:ind w:left="714" w:hanging="357"/>
      </w:pPr>
      <w:r w:rsidRPr="00C15E01">
        <w:t>Applicazioni tipiche: Industria alimentare, pentolame e lavelli, serbatoi chimici/farmaceutici, tubazioni, carpenteria architettonica.</w:t>
      </w:r>
    </w:p>
    <w:p w:rsidR="00330F31" w:rsidRPr="00C15E01" w:rsidRDefault="00330F31" w:rsidP="00330F31">
      <w:pPr>
        <w:ind w:left="360"/>
      </w:pPr>
      <w:r>
        <w:rPr>
          <w:noProof/>
          <w:lang w:val="it-IT" w:eastAsia="it-IT" w:bidi="ar-SA"/>
        </w:rPr>
        <w:lastRenderedPageBreak/>
        <w:drawing>
          <wp:inline distT="0" distB="0" distL="0" distR="0">
            <wp:extent cx="2896583" cy="2896583"/>
            <wp:effectExtent l="19050" t="0" r="0" b="0"/>
            <wp:docPr id="13" name="Immagine 4" descr="TUBI TONDI INOX AISI 304 - LUNGHEZZA 3 M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UBI TONDI INOX AISI 304 - LUNGHEZZA 3 MT.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068" cy="2896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it-IT" w:eastAsia="it-IT" w:bidi="ar-SA"/>
        </w:rPr>
        <w:drawing>
          <wp:inline distT="0" distB="0" distL="0" distR="0">
            <wp:extent cx="2966023" cy="2966023"/>
            <wp:effectExtent l="19050" t="0" r="5777" b="0"/>
            <wp:docPr id="14" name="Immagine 7" descr="TUBI QUADRI INOX AISI 304 - LUNGHEZZA 3 M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UBI QUADRI INOX AISI 304 - LUNGHEZZA 3 MT.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511" cy="2965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8D6" w:rsidRPr="00C15E01" w:rsidRDefault="00D378D6" w:rsidP="00C15E01">
      <w:pPr>
        <w:pStyle w:val="Titolo2"/>
      </w:pPr>
      <w:r w:rsidRPr="00C15E01">
        <w:t>2. AISI 410 (EN 1.4006 / X12Cr13)</w:t>
      </w:r>
    </w:p>
    <w:p w:rsidR="00D378D6" w:rsidRPr="00C15E01" w:rsidRDefault="00D378D6" w:rsidP="00C15E01">
      <w:r w:rsidRPr="00C15E01">
        <w:t xml:space="preserve">È un acciaio inossidabile martensitico (serie 400). </w:t>
      </w:r>
    </w:p>
    <w:p w:rsidR="00D378D6" w:rsidRPr="00C15E01" w:rsidRDefault="00D378D6" w:rsidP="00C15E01">
      <w:pPr>
        <w:pStyle w:val="Paragrafoelenco"/>
        <w:numPr>
          <w:ilvl w:val="0"/>
          <w:numId w:val="31"/>
        </w:numPr>
      </w:pPr>
      <w:r w:rsidRPr="00C15E01">
        <w:t xml:space="preserve">Composizione: ~11.5–13.5% Cromo (Cr), ~0.15% Carbonio (C) e privo di Nichel. </w:t>
      </w:r>
    </w:p>
    <w:p w:rsidR="00D378D6" w:rsidRPr="00C15E01" w:rsidRDefault="00D378D6" w:rsidP="00C15E01">
      <w:pPr>
        <w:pStyle w:val="Paragrafoelenco"/>
        <w:numPr>
          <w:ilvl w:val="0"/>
          <w:numId w:val="31"/>
        </w:numPr>
      </w:pPr>
      <w:r w:rsidRPr="00C15E01">
        <w:t>Magnetismo: Fortemente magnetico in ogni condizione.</w:t>
      </w:r>
    </w:p>
    <w:p w:rsidR="00D378D6" w:rsidRPr="00C15E01" w:rsidRDefault="00D378D6" w:rsidP="00C15E01">
      <w:pPr>
        <w:pStyle w:val="Paragrafoelenco"/>
        <w:numPr>
          <w:ilvl w:val="0"/>
          <w:numId w:val="31"/>
        </w:numPr>
      </w:pPr>
      <w:r w:rsidRPr="00C15E01">
        <w:t xml:space="preserve">Trattamento termico: È temprabile. Attraverso il trattamento termico di tempra e rinvenimento può raggiungere elevate durezze e tenacità. </w:t>
      </w:r>
    </w:p>
    <w:p w:rsidR="00D378D6" w:rsidRPr="00C15E01" w:rsidRDefault="00D378D6" w:rsidP="00C15E01">
      <w:pPr>
        <w:pStyle w:val="Paragrafoelenco"/>
        <w:numPr>
          <w:ilvl w:val="0"/>
          <w:numId w:val="31"/>
        </w:numPr>
      </w:pPr>
      <w:r w:rsidRPr="00C15E01">
        <w:t xml:space="preserve">Proprietà: Elevata resistenza meccanica e all'usura, ma resistenza alla corrosione solo moderata (inferiore al 304, idonea per ambienti poco aggressivi, acqua dolce o aria secca). </w:t>
      </w:r>
    </w:p>
    <w:p w:rsidR="00010D5D" w:rsidRDefault="00D378D6" w:rsidP="00C15E01">
      <w:pPr>
        <w:pStyle w:val="Paragrafoelenco"/>
        <w:numPr>
          <w:ilvl w:val="0"/>
          <w:numId w:val="31"/>
        </w:numPr>
      </w:pPr>
      <w:r w:rsidRPr="00C15E01">
        <w:t>Applicazioni tipiche: Coltelleria, lame da taglio, viti autoperforanti e bulloneria ad alta resistenza, alberi di pompe, valvole, componenti di turbine.</w:t>
      </w:r>
    </w:p>
    <w:p w:rsidR="00330F31" w:rsidRPr="00C15E01" w:rsidRDefault="00330F31" w:rsidP="00330F31">
      <w:r w:rsidRPr="00330F31">
        <w:rPr>
          <w:noProof/>
          <w:lang w:val="it-IT" w:eastAsia="it-IT" w:bidi="ar-SA"/>
        </w:rPr>
        <w:drawing>
          <wp:inline distT="0" distB="0" distL="0" distR="0">
            <wp:extent cx="6683589" cy="3610405"/>
            <wp:effectExtent l="19050" t="0" r="2961" b="0"/>
            <wp:docPr id="12" name="Immagine 1" descr="Parti lavorate a CNC in acciaio inossidabile 410 ad alta precisi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ti lavorate a CNC in acciaio inossidabile 410 ad alta precisione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878" cy="3611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E01" w:rsidRPr="00C15E01" w:rsidRDefault="00C15E01" w:rsidP="00C15E01">
      <w:pPr>
        <w:pStyle w:val="Titolo2"/>
      </w:pPr>
      <w:r w:rsidRPr="00C15E01">
        <w:lastRenderedPageBreak/>
        <w:t>Dettagli sulle Lavorazioni Meccaniche (Tornitura e Fresatura CNC)</w:t>
      </w:r>
    </w:p>
    <w:p w:rsidR="00C15E01" w:rsidRPr="00C15E01" w:rsidRDefault="00C15E01" w:rsidP="00C15E01">
      <w:r w:rsidRPr="00C15E01">
        <w:t>Se prevedi di utilizzare questi materiali per lavorazioni all'utensile (es. tornio o fresa CNC), le differenze di comportamento al truciolo sono significative:</w:t>
      </w:r>
    </w:p>
    <w:p w:rsidR="00C15E01" w:rsidRPr="00C15E01" w:rsidRDefault="00C15E01" w:rsidP="00C15E01">
      <w:pPr>
        <w:pStyle w:val="Paragrafoelenco"/>
        <w:numPr>
          <w:ilvl w:val="0"/>
          <w:numId w:val="30"/>
        </w:numPr>
      </w:pPr>
      <w:r w:rsidRPr="00C15E01">
        <w:t xml:space="preserve">Lavorabilità del 304: </w:t>
      </w:r>
      <w:r>
        <w:br/>
      </w:r>
      <w:r w:rsidRPr="00C15E01">
        <w:t>Tende a essere "pastoso" e ha la forte tendenza a incrudire (indurirsi) rapidamente durante il taglio. Richiede utensili molto affilati, avanzamenti costanti e decisi (per non sfregare la superficie e indurirla) e un'abbondante lubrorefrigerazione. La rottura del truciolo può essere problematica.</w:t>
      </w:r>
    </w:p>
    <w:p w:rsidR="00C15E01" w:rsidRPr="00C15E01" w:rsidRDefault="00C15E01" w:rsidP="00C15E01">
      <w:pPr>
        <w:pStyle w:val="Paragrafoelenco"/>
        <w:numPr>
          <w:ilvl w:val="0"/>
          <w:numId w:val="30"/>
        </w:numPr>
      </w:pPr>
      <w:r w:rsidRPr="00C15E01">
        <w:t xml:space="preserve">Lavorabilità del 410: </w:t>
      </w:r>
      <w:r>
        <w:br/>
      </w:r>
      <w:r w:rsidRPr="00C15E01">
        <w:t>Nel suo stato ricotto (non temprato), il 410 si lavora al tornio e alla fresa molto più facilmente rispetto al 304. Produce un truciolo migliore e consuma meno il tagliente dell'utensile. Dopo la lavorazione meccanica, il pezzo può essere sottoposto a trattamento termico per raggiungere l'elevata durezza richiesta dal progetto (es. per un albero a gradini o un pignone).</w:t>
      </w:r>
    </w:p>
    <w:p w:rsidR="00C15E01" w:rsidRPr="00C15E01" w:rsidRDefault="00C15E01" w:rsidP="00C15E01">
      <w:pPr>
        <w:pStyle w:val="Titolo2"/>
      </w:pPr>
      <w:r w:rsidRPr="00C15E01">
        <w:t>Proprietà meccaniche dell'acciaio inossidabile 304: resistenza, durezza, duttilità</w:t>
      </w:r>
    </w:p>
    <w:p w:rsidR="00C15E01" w:rsidRPr="00C15E01" w:rsidRDefault="00C15E01" w:rsidP="00C15E01">
      <w:r w:rsidRPr="00C15E01">
        <w:t> L'acciaio inossidabile 304 presenta una preziosa combinazione di buona resistenza, durezza moderata ed eccellente duttilità. Ciò lo rende altamente formabile e adatto a vari processi di produzione senza eccessivo incrudimento. Anche la sua natura amagnetica allo stato ricotto è una caratteristica degna di nota.</w:t>
      </w:r>
    </w:p>
    <w:p w:rsidR="00C15E01" w:rsidRPr="00C15E01" w:rsidRDefault="00C15E01" w:rsidP="00C15E01">
      <w:r w:rsidRPr="00C15E01">
        <w:t> Tabella: Proprietà meccaniche tipiche dell'acciaio inossidabile 304 (ricotto)</w:t>
      </w:r>
    </w:p>
    <w:tbl>
      <w:tblPr>
        <w:tblStyle w:val="Elencochiaro-Colore11"/>
        <w:tblW w:w="0" w:type="auto"/>
        <w:tblLook w:val="04A0"/>
      </w:tblPr>
      <w:tblGrid>
        <w:gridCol w:w="4263"/>
        <w:gridCol w:w="1575"/>
        <w:gridCol w:w="4902"/>
      </w:tblGrid>
      <w:tr w:rsidR="00C15E01" w:rsidRPr="00C15E01" w:rsidTr="00C15E01">
        <w:trPr>
          <w:cnfStyle w:val="1000000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Proprietà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Valore metrico</w:t>
            </w:r>
          </w:p>
        </w:tc>
        <w:tc>
          <w:tcPr>
            <w:tcW w:w="4902" w:type="dxa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Valore imperiale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Resistenza alla trazione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515 MPa</w:t>
            </w:r>
          </w:p>
        </w:tc>
        <w:tc>
          <w:tcPr>
            <w:tcW w:w="4902" w:type="dxa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75 ksi</w:t>
            </w:r>
          </w:p>
        </w:tc>
      </w:tr>
      <w:tr w:rsidR="00C15E01" w:rsidRPr="00C15E01" w:rsidTr="00C15E01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Forza di rendimento (compensazione dello 0.2%)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205 MPa</w:t>
            </w:r>
          </w:p>
        </w:tc>
        <w:tc>
          <w:tcPr>
            <w:tcW w:w="4902" w:type="dxa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30 ksi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Allungamento (in 50mm)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40%</w:t>
            </w:r>
          </w:p>
        </w:tc>
        <w:tc>
          <w:tcPr>
            <w:tcW w:w="4902" w:type="dxa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40%</w:t>
            </w:r>
          </w:p>
        </w:tc>
      </w:tr>
      <w:tr w:rsidR="00C15E01" w:rsidRPr="00C15E01" w:rsidTr="00C15E01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Durezza (Brinell)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201 MP max</w:t>
            </w:r>
          </w:p>
        </w:tc>
        <w:tc>
          <w:tcPr>
            <w:tcW w:w="4902" w:type="dxa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201 MP max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Durezza (Rockwell B)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92 HRB massimo</w:t>
            </w:r>
          </w:p>
        </w:tc>
        <w:tc>
          <w:tcPr>
            <w:tcW w:w="4902" w:type="dxa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92 HRB massimo</w:t>
            </w:r>
          </w:p>
        </w:tc>
      </w:tr>
      <w:tr w:rsidR="00C15E01" w:rsidRPr="00C15E01" w:rsidTr="00C15E01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Modulo di elasticità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193 GPa</w:t>
            </w:r>
          </w:p>
        </w:tc>
        <w:tc>
          <w:tcPr>
            <w:tcW w:w="4902" w:type="dxa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28.0 x 10^6 PSI</w:t>
            </w:r>
          </w:p>
        </w:tc>
      </w:tr>
    </w:tbl>
    <w:p w:rsidR="00772BD2" w:rsidRDefault="00772BD2" w:rsidP="00C15E01"/>
    <w:p w:rsidR="00C15E01" w:rsidRPr="00C15E01" w:rsidRDefault="00C15E01" w:rsidP="00C15E01">
      <w:pPr>
        <w:pStyle w:val="Titolo2"/>
      </w:pPr>
      <w:r w:rsidRPr="00C15E01">
        <w:t>Applicazioni tipiche e vantaggi dell'acciaio inossidabile 304</w:t>
      </w:r>
    </w:p>
    <w:p w:rsidR="00C15E01" w:rsidRPr="00C15E01" w:rsidRDefault="00C15E01" w:rsidP="00C15E01">
      <w:r w:rsidRPr="00C15E01">
        <w:t>L'eccellente resistenza alla corrosione, la facilità di lavorazione e l'aspetto estetico dell'acciaio inossidabile 304 lo rendono la scelta ideale per applicazioni in cui igiene e qualità visiva sono importanti, oltre alla resistenza agli agenti atmosferici e agli agenti chimici blandi. È un cavallo di battaglia in molti settori.</w:t>
      </w:r>
    </w:p>
    <w:tbl>
      <w:tblPr>
        <w:tblStyle w:val="Elencochiaro-Colore11"/>
        <w:tblW w:w="0" w:type="auto"/>
        <w:tblLook w:val="04A0"/>
      </w:tblPr>
      <w:tblGrid>
        <w:gridCol w:w="1758"/>
        <w:gridCol w:w="4819"/>
        <w:gridCol w:w="4258"/>
      </w:tblGrid>
      <w:tr w:rsidR="00C15E01" w:rsidRPr="00C15E01" w:rsidTr="00C15E01">
        <w:trPr>
          <w:cnfStyle w:val="1000000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Settore industriale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Applicazioni specifiche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Vantaggi principali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Alimenti e Bevande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Attrezzature da cucina, serbatoi di stoccaggio, unità di lavorazione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Ottima resistenza alla corrosione, igienico, facile da pulire</w:t>
            </w:r>
          </w:p>
        </w:tc>
      </w:tr>
      <w:tr w:rsidR="00C15E01" w:rsidRPr="00C15E01" w:rsidTr="00C15E01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Medicale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Strumenti chirurgici (non taglienti), lavandini ospedalieri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Sterilizzabile, buona resistenza ai fluidi biologici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architettonico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Facciate di edifici, ringhiere, lavandini, finiture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Aspetto estetico, resistenza alla corrosione atmosferica</w:t>
            </w:r>
          </w:p>
        </w:tc>
      </w:tr>
      <w:tr w:rsidR="00C15E01" w:rsidRPr="00C15E01" w:rsidTr="00C15E01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Automotive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Collettori di scarico, componenti di finitura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Resistenza alla corrosione da sali stradali e gas di scarico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Chemical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Contenitori chimici, tubazioni, valvole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Resistenza ad acidi deboli e soluzioni alcaline</w:t>
            </w:r>
          </w:p>
        </w:tc>
      </w:tr>
      <w:tr w:rsidR="00C15E01" w:rsidRPr="00C15E01" w:rsidTr="00C15E01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General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Molle, elementi di fissaggio, reti intrecciate, recipienti a pressione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Buona formabilità, saldabilità</w:t>
            </w:r>
          </w:p>
        </w:tc>
      </w:tr>
    </w:tbl>
    <w:p w:rsidR="00F808BE" w:rsidRDefault="00F808BE" w:rsidP="00C15E01"/>
    <w:p w:rsidR="00F808BE" w:rsidRDefault="00F808BE">
      <w:r>
        <w:br w:type="page"/>
      </w:r>
    </w:p>
    <w:p w:rsidR="00C15E01" w:rsidRPr="00C15E01" w:rsidRDefault="00C15E01" w:rsidP="00C15E01">
      <w:pPr>
        <w:pStyle w:val="Titolo2"/>
      </w:pPr>
      <w:r w:rsidRPr="00C15E01">
        <w:lastRenderedPageBreak/>
        <w:t>Proprietà meccaniche dell'acciaio inossidabile 410: prestazioni post-tempra</w:t>
      </w:r>
    </w:p>
    <w:p w:rsidR="00C15E01" w:rsidRPr="00C15E01" w:rsidRDefault="00C15E01" w:rsidP="00C15E01">
      <w:r w:rsidRPr="00C15E01">
        <w:t>La caratteristica distintiva dell'acciaio inossidabile 410 è la sua capacità di tempra e rinvenimento. Sebbene allo stato ricotto presenti proprietà moderate, le sue prestazioni meccaniche risultano notevolmente migliorate dopo un adeguato trattamento termico. Presenta inoltre proprietà ferromagnetiche.</w:t>
      </w:r>
    </w:p>
    <w:tbl>
      <w:tblPr>
        <w:tblStyle w:val="Elencochiaro-Colore11"/>
        <w:tblW w:w="0" w:type="auto"/>
        <w:tblLook w:val="04A0"/>
      </w:tblPr>
      <w:tblGrid>
        <w:gridCol w:w="3503"/>
        <w:gridCol w:w="1306"/>
        <w:gridCol w:w="2250"/>
        <w:gridCol w:w="1442"/>
        <w:gridCol w:w="2334"/>
      </w:tblGrid>
      <w:tr w:rsidR="00C15E01" w:rsidRPr="00C15E01" w:rsidTr="00C15E01">
        <w:trPr>
          <w:cnfStyle w:val="1000000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Proprietà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Metrico ricotto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Temprato e rinvenuto metrico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Imperiale ricotto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Imperiale temprato e rinvenuto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Resistenza alla trazione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480 MPa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690-860 MPa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70 ksi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100-125 ksi</w:t>
            </w:r>
          </w:p>
        </w:tc>
      </w:tr>
      <w:tr w:rsidR="00C15E01" w:rsidRPr="00C15E01" w:rsidTr="00C15E01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Forza di rendimento (compensazione dello 0.2%)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275 MPa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480-690 MPa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40 ksi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70-100 ksi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Allungamento (in 50mm)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20%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14-20%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20%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14-20%</w:t>
            </w:r>
          </w:p>
        </w:tc>
      </w:tr>
      <w:tr w:rsidR="00C15E01" w:rsidRPr="00C15E01" w:rsidTr="00C15E01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Durezza (Brinell)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201 MP max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200-240 MP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201 MP max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200-240 MP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Durezza (Rockwell C)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-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35-42 HRC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-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35-42 HRC</w:t>
            </w:r>
          </w:p>
        </w:tc>
      </w:tr>
    </w:tbl>
    <w:p w:rsidR="00C15E01" w:rsidRPr="00C15E01" w:rsidRDefault="00C15E01" w:rsidP="00C15E01">
      <w:r w:rsidRPr="00C15E01">
        <w:t> </w:t>
      </w:r>
    </w:p>
    <w:p w:rsidR="00C15E01" w:rsidRPr="00C15E01" w:rsidRDefault="00C15E01" w:rsidP="00C15E01">
      <w:pPr>
        <w:pStyle w:val="Titolo2"/>
      </w:pPr>
      <w:r w:rsidRPr="00C15E01">
        <w:t>Resistenza alla corrosione: 304 vs. 410</w:t>
      </w:r>
    </w:p>
    <w:p w:rsidR="00C15E01" w:rsidRPr="00C15E01" w:rsidRDefault="00C15E01" w:rsidP="00C15E01">
      <w:r w:rsidRPr="00C15E01">
        <w:t>Nella valutazione della resistenza alla corrosione, l'acciaio inossidabile 304 generalmente supera il 410. Il maggiore contenuto di cromo e nichel nel 304 forma uno strato di ossido passivo più robusto, garantendo una resistenza superiore alla corrosione atmosferica, agli acidi deboli e ai cloruri. Il 410, con il suo basso contenuto di cromo, offre una buona resistenza in ambienti miti ma è più soggetto a ruggine e vaiolatura, soprattutto in condizioni saline o acide.</w:t>
      </w:r>
    </w:p>
    <w:tbl>
      <w:tblPr>
        <w:tblStyle w:val="Elencochiaro-Colore11"/>
        <w:tblW w:w="10881" w:type="dxa"/>
        <w:tblLook w:val="04A0"/>
      </w:tblPr>
      <w:tblGrid>
        <w:gridCol w:w="2338"/>
        <w:gridCol w:w="1884"/>
        <w:gridCol w:w="6659"/>
      </w:tblGrid>
      <w:tr w:rsidR="00C15E01" w:rsidRPr="00C15E01" w:rsidTr="00C15E01">
        <w:trPr>
          <w:cnfStyle w:val="1000000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Proprietà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304 in acciaio inox</w:t>
            </w:r>
          </w:p>
        </w:tc>
        <w:tc>
          <w:tcPr>
            <w:tcW w:w="6659" w:type="dxa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410 in acciaio inox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Corrosione atmosferica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Ottimo</w:t>
            </w:r>
          </w:p>
        </w:tc>
        <w:tc>
          <w:tcPr>
            <w:tcW w:w="6659" w:type="dxa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Buone</w:t>
            </w:r>
          </w:p>
        </w:tc>
      </w:tr>
      <w:tr w:rsidR="00C15E01" w:rsidRPr="00C15E01" w:rsidTr="00C15E01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Corrosione per vaiolatura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Buono (moderato)</w:t>
            </w:r>
          </w:p>
        </w:tc>
        <w:tc>
          <w:tcPr>
            <w:tcW w:w="6659" w:type="dxa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Da scarso a moderato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Corrosione nelle fessure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Buono (moderato)</w:t>
            </w:r>
          </w:p>
        </w:tc>
        <w:tc>
          <w:tcPr>
            <w:tcW w:w="6659" w:type="dxa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Da scarso a moderato</w:t>
            </w:r>
          </w:p>
        </w:tc>
      </w:tr>
      <w:tr w:rsidR="00C15E01" w:rsidRPr="00C15E01" w:rsidTr="00C15E01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Resistenza agli acidi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Buono (acidi leggeri)</w:t>
            </w:r>
          </w:p>
        </w:tc>
        <w:tc>
          <w:tcPr>
            <w:tcW w:w="6659" w:type="dxa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povero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Resistenza al cloruro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Moderato</w:t>
            </w:r>
          </w:p>
        </w:tc>
        <w:tc>
          <w:tcPr>
            <w:tcW w:w="6659" w:type="dxa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povero</w:t>
            </w:r>
          </w:p>
        </w:tc>
      </w:tr>
    </w:tbl>
    <w:p w:rsidR="00772BD2" w:rsidRDefault="00772BD2"/>
    <w:p w:rsidR="00C15E01" w:rsidRPr="00C15E01" w:rsidRDefault="00C15E01" w:rsidP="00C15E01">
      <w:pPr>
        <w:pStyle w:val="Titolo2"/>
      </w:pPr>
      <w:r w:rsidRPr="00C15E01">
        <w:t>Confronto tra saldabilità, lavorabilità e risposta al trattamento termico</w:t>
      </w:r>
    </w:p>
    <w:p w:rsidR="00C15E01" w:rsidRPr="00C15E01" w:rsidRDefault="00C15E01" w:rsidP="00C15E01">
      <w:r w:rsidRPr="00C15E01">
        <w:t>Le caratteristiche di lavorazione di queste due leghe differiscono significativamente anche a causa delle loro distinte microstrutture. La lega 304 offre un'eccellente saldabilità senza la necessità di trattamenti pre/post-saldatura complessi e la sua duttilità ne facilita la formatura. La lega 410 richiede procedure di saldatura più accurate per evitare cricche e necessita di un trattamento termico preciso per raggiungere le sue proprietà meccaniche ottimali. La lavorazione di precisione dell'acciaio inossidabile con macchine CNC deve tenere conto di queste differenze.</w:t>
      </w:r>
    </w:p>
    <w:p w:rsidR="00C15E01" w:rsidRPr="00C15E01" w:rsidRDefault="00C15E01" w:rsidP="00C15E01">
      <w:r w:rsidRPr="00C15E01">
        <w:t>Tabella: Confronto delle caratteristiche di elaborazione</w:t>
      </w:r>
    </w:p>
    <w:tbl>
      <w:tblPr>
        <w:tblStyle w:val="Elencochiaro-Colore11"/>
        <w:tblW w:w="0" w:type="auto"/>
        <w:tblLook w:val="04A0"/>
      </w:tblPr>
      <w:tblGrid>
        <w:gridCol w:w="1614"/>
        <w:gridCol w:w="3794"/>
        <w:gridCol w:w="5427"/>
      </w:tblGrid>
      <w:tr w:rsidR="00C15E01" w:rsidRPr="00C15E01" w:rsidTr="00C15E01">
        <w:trPr>
          <w:cnfStyle w:val="1000000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Caratteristica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304 in acciaio inox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410 in acciaio inox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saldabilità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Ottimo, in genere non è necessario alcun pre/post-riscaldamento.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Discreto, richiede preriscaldamento e trattamento termico post-saldatura per evitare crepe.</w:t>
            </w:r>
          </w:p>
        </w:tc>
      </w:tr>
      <w:tr w:rsidR="00C15E01" w:rsidRPr="00C15E01" w:rsidTr="00C15E01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Formabilità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Eccellente (altamente duttile).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Buono allo stato ricotto, meno duttile del 304.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lavorabilità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Buono (può essere gommoso se gli strumenti non sono affilati).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Ottimo in condizioni di ricottura o rinvenimento, può risultare impegnativo in condizioni di tempra.</w:t>
            </w:r>
          </w:p>
        </w:tc>
      </w:tr>
      <w:tr w:rsidR="00C15E01" w:rsidRPr="00C15E01" w:rsidTr="00C15E01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Trattabilità termica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Non può essere indurito mediante trattamento termico.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Può essere indurito mediante trattamento termico (tempra e rinvenimento).</w:t>
            </w:r>
          </w:p>
        </w:tc>
      </w:tr>
      <w:tr w:rsidR="00C15E01" w:rsidRPr="00C15E01" w:rsidTr="00C15E01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Magnetica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Non magnetico (allo stato ricotto).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Ferromagnetico (magnetico).</w:t>
            </w:r>
          </w:p>
        </w:tc>
      </w:tr>
    </w:tbl>
    <w:p w:rsidR="00772BD2" w:rsidRDefault="00772BD2" w:rsidP="00C15E01"/>
    <w:p w:rsidR="00C15E01" w:rsidRPr="00C15E01" w:rsidRDefault="00C15E01" w:rsidP="00772BD2">
      <w:pPr>
        <w:pStyle w:val="Titolo2"/>
      </w:pPr>
      <w:r w:rsidRPr="00C15E01">
        <w:lastRenderedPageBreak/>
        <w:t>Scelta dei materiali per utensili da cucina, applicazioni mediche e architettoniche</w:t>
      </w:r>
    </w:p>
    <w:p w:rsidR="00C15E01" w:rsidRPr="00C15E01" w:rsidRDefault="00C15E01" w:rsidP="00C15E01">
      <w:r w:rsidRPr="00C15E01">
        <w:t>Per applicazioni nell'industria alimentare, nella produzione di strumenti medicali non taglienti e negli elementi architettonici, l'acciaio inossidabile 304 è di gran lunga preferito. La sua superiore resistenza alla corrosione dovuta a vari acidi alimentari, disinfettanti ed esposizione agli agenti atmosferici, unita alla facilità di pulizia e all'estetica accattivante, lo rendono ideale per questi ambienti in cui l'igiene e l'integrità visiva sono fondamentali.</w:t>
      </w:r>
    </w:p>
    <w:p w:rsidR="00C15E01" w:rsidRPr="00C15E01" w:rsidRDefault="00C15E01" w:rsidP="00C15E01">
      <w:r w:rsidRPr="00C15E01">
        <w:t>Tabella: Applicazioni che favoriscono l'acciaio inossidabile 304</w:t>
      </w:r>
    </w:p>
    <w:tbl>
      <w:tblPr>
        <w:tblStyle w:val="Elencochiaro-Colore11"/>
        <w:tblW w:w="0" w:type="auto"/>
        <w:tblLook w:val="04A0"/>
      </w:tblPr>
      <w:tblGrid>
        <w:gridCol w:w="1742"/>
        <w:gridCol w:w="2959"/>
        <w:gridCol w:w="6134"/>
      </w:tblGrid>
      <w:tr w:rsidR="00C15E01" w:rsidRPr="00C15E01" w:rsidTr="00772BD2">
        <w:trPr>
          <w:cnfStyle w:val="1000000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Area di applicazione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Esigenze specifiche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Perché 304 è preferito</w:t>
            </w:r>
          </w:p>
        </w:tc>
      </w:tr>
      <w:tr w:rsidR="00C15E01" w:rsidRPr="00C15E01" w:rsidTr="00772BD2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Utensili da cucina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Igiene, corrosione degli acidi alimentari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Ottima resistenza alla ruggine, facile da igienizzare, atossico.</w:t>
            </w:r>
          </w:p>
        </w:tc>
      </w:tr>
      <w:tr w:rsidR="00C15E01" w:rsidRPr="00C15E01" w:rsidTr="00772BD2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Dispositivi medicali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Sterilizzabilità, resistenza ai fluidi corporei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Buona resistenza alla corrosione, finitura liscia, biocompatibile per i non-impianti.</w:t>
            </w:r>
          </w:p>
        </w:tc>
      </w:tr>
      <w:tr w:rsidR="00C15E01" w:rsidRPr="00C15E01" w:rsidTr="00772BD2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architettonico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Esposizione estetica e atmosferica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Resiste agli agenti atmosferici, mantiene la lucentezza, buona lavorabilità per progetti complessi.</w:t>
            </w:r>
          </w:p>
        </w:tc>
      </w:tr>
      <w:tr w:rsidR="00C15E01" w:rsidRPr="00C15E01" w:rsidTr="00772BD2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Latticini e birrifici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Resistenza chimica, sanificazione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Resiste alle soluzioni detergenti caustiche, previene la contaminazione.</w:t>
            </w:r>
          </w:p>
        </w:tc>
      </w:tr>
    </w:tbl>
    <w:p w:rsidR="00C15E01" w:rsidRPr="00C15E01" w:rsidRDefault="00C15E01" w:rsidP="00C15E01">
      <w:r w:rsidRPr="00C15E01">
        <w:t> </w:t>
      </w:r>
    </w:p>
    <w:p w:rsidR="00C15E01" w:rsidRPr="00C15E01" w:rsidRDefault="00C15E01" w:rsidP="00C15E01">
      <w:r w:rsidRPr="00C15E01">
        <w:t> </w:t>
      </w:r>
    </w:p>
    <w:p w:rsidR="00C15E01" w:rsidRPr="00C15E01" w:rsidRDefault="00C15E01" w:rsidP="00772BD2">
      <w:pPr>
        <w:pStyle w:val="Titolo2"/>
      </w:pPr>
      <w:r w:rsidRPr="00C15E01">
        <w:t>Corrispondenza delle prestazioni per utensili, cuscinetti e componenti delle valvole</w:t>
      </w:r>
    </w:p>
    <w:p w:rsidR="00C15E01" w:rsidRPr="00C15E01" w:rsidRDefault="00772BD2" w:rsidP="00C15E01">
      <w:r>
        <w:t>P</w:t>
      </w:r>
      <w:r w:rsidR="00C15E01" w:rsidRPr="00C15E01">
        <w:t>er i componenti che richiedono elevata durezza, robustezza e resistenza all'usura, come coltelli, alcuni cuscinetti e componenti critici delle valvole, l'acciaio inossidabile 410, in particolare nella sua condizione trattata termicamente, è il materiale ideale. La sua capacità di mantenere un bordo affilato e di resistere alle forze abrasive lo rende prezioso laddove siano fondamentali prestazioni meccaniche robuste, rendendolo una scelta eccellente per applicazioni specializzate in acciaio inossidabile 410.</w:t>
      </w:r>
    </w:p>
    <w:p w:rsidR="00C15E01" w:rsidRPr="00C15E01" w:rsidRDefault="00C15E01" w:rsidP="00C15E01">
      <w:r w:rsidRPr="00C15E01">
        <w:t>Tabella: Applicazioni che favoriscono l'acciaio inossidabile 410 </w:t>
      </w:r>
    </w:p>
    <w:tbl>
      <w:tblPr>
        <w:tblStyle w:val="Elencochiaro-Colore11"/>
        <w:tblW w:w="0" w:type="auto"/>
        <w:tblLook w:val="04A0"/>
      </w:tblPr>
      <w:tblGrid>
        <w:gridCol w:w="1960"/>
        <w:gridCol w:w="3000"/>
        <w:gridCol w:w="5875"/>
      </w:tblGrid>
      <w:tr w:rsidR="00C15E01" w:rsidRPr="00C15E01" w:rsidTr="00772BD2">
        <w:trPr>
          <w:cnfStyle w:val="1000000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Area di applicazione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Esigenze specifiche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Perché 410 è preferito</w:t>
            </w:r>
          </w:p>
        </w:tc>
      </w:tr>
      <w:tr w:rsidR="00C15E01" w:rsidRPr="00C15E01" w:rsidTr="00772BD2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Lame di coltello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Affilatura, mantenimento del filo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Può essere trattato termicamente per ottenere elevata durezza, mantiene bene il bordo.</w:t>
            </w:r>
          </w:p>
        </w:tc>
      </w:tr>
      <w:tr w:rsidR="00C15E01" w:rsidRPr="00C15E01" w:rsidTr="00772BD2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Elementi di fissaggio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Elevata resistenza, resistenza all'usura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Fornisce una robusta resistenza meccanica, resiste allo strappo.</w:t>
            </w:r>
          </w:p>
        </w:tc>
      </w:tr>
      <w:tr w:rsidR="00C15E01" w:rsidRPr="00C15E01" w:rsidTr="00772BD2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Parti di pompe/valvole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Durezza, resistenza all'erosione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Resiste ai fluidi abrasivi e alle condizioni di alta pressione.</w:t>
            </w:r>
          </w:p>
        </w:tc>
      </w:tr>
      <w:tr w:rsidR="00C15E01" w:rsidRPr="00C15E01" w:rsidTr="00772BD2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Boccole/Alberi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Resistenza all'usura, resistenza alla fatica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Resistente alle sollecitazioni rotazionali e di attrito.</w:t>
            </w:r>
          </w:p>
        </w:tc>
      </w:tr>
      <w:tr w:rsidR="00C15E01" w:rsidRPr="00C15E01" w:rsidTr="00772BD2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Strumenti chirurgici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Affilatura (taglio), sterilizzazione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Può essere indurito per il taglio, buona sterilizzabilità.</w:t>
            </w:r>
          </w:p>
        </w:tc>
      </w:tr>
    </w:tbl>
    <w:p w:rsidR="00C15E01" w:rsidRPr="00C15E01" w:rsidRDefault="00C15E01" w:rsidP="00C15E01">
      <w:r w:rsidRPr="00C15E01">
        <w:t> </w:t>
      </w:r>
    </w:p>
    <w:p w:rsidR="00C15E01" w:rsidRPr="00C15E01" w:rsidRDefault="00C15E01" w:rsidP="00772BD2">
      <w:pPr>
        <w:pStyle w:val="Titolo2"/>
      </w:pPr>
      <w:r w:rsidRPr="00C15E01">
        <w:t>Fattori ambientali (temperatura, ambiente) che influenzano la selezione dei materiali</w:t>
      </w:r>
    </w:p>
    <w:p w:rsidR="00F808BE" w:rsidRDefault="00C15E01" w:rsidP="00C15E01">
      <w:r w:rsidRPr="00C15E01">
        <w:t xml:space="preserve">Oltre alle proprietà meccaniche di base, l'ambiente operativo è un fattore determinante per la scelta del materiale in acciaio inossidabile. Fattori come temperature estreme, esposizione a sostanze chimiche aggressive e presenza di agenti abrasivi influenzano significativamente le prestazioni a lungo termine e l'integrità di un componente. </w:t>
      </w:r>
    </w:p>
    <w:p w:rsidR="00C15E01" w:rsidRPr="00C15E01" w:rsidRDefault="00C15E01" w:rsidP="00C15E01">
      <w:r w:rsidRPr="00C15E01">
        <w:t>Queste esigenze ambientali determinano se sia più appropriata la superiore resistenza alla corrosione del 304 o la maggiore durezza del 410 trattato termicamente.</w:t>
      </w:r>
    </w:p>
    <w:p w:rsidR="00C15E01" w:rsidRPr="00C15E01" w:rsidRDefault="00C15E01" w:rsidP="00C15E01">
      <w:r w:rsidRPr="00C15E01">
        <w:t>Tabella: Impatto ambientale sulle prestazioni 304 vs. 410 </w:t>
      </w:r>
    </w:p>
    <w:tbl>
      <w:tblPr>
        <w:tblStyle w:val="Elencochiaro-Colore11"/>
        <w:tblW w:w="0" w:type="auto"/>
        <w:tblCellMar>
          <w:top w:w="85" w:type="dxa"/>
          <w:bottom w:w="85" w:type="dxa"/>
        </w:tblCellMar>
        <w:tblLook w:val="04A0"/>
      </w:tblPr>
      <w:tblGrid>
        <w:gridCol w:w="1707"/>
        <w:gridCol w:w="2708"/>
        <w:gridCol w:w="3061"/>
        <w:gridCol w:w="3359"/>
      </w:tblGrid>
      <w:tr w:rsidR="00C15E01" w:rsidRPr="00C15E01" w:rsidTr="00772BD2">
        <w:trPr>
          <w:cnfStyle w:val="1000000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lastRenderedPageBreak/>
              <w:t>Fattore ambientale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Impatto sull'acciaio inossidabile 304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Impatto sull'acciaio inossidabile 410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100000000000"/>
            </w:pPr>
            <w:r w:rsidRPr="00C15E01">
              <w:t>Scelta ottimale per questo fattore</w:t>
            </w:r>
          </w:p>
        </w:tc>
      </w:tr>
      <w:tr w:rsidR="00C15E01" w:rsidRPr="00C15E01" w:rsidTr="00772BD2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Atmosfera mite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Ottima resistenza a lungo termine.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Buono, ma col tempo potrebbe presentare ruggine superficiale.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304</w:t>
            </w:r>
          </w:p>
        </w:tc>
      </w:tr>
      <w:tr w:rsidR="00C15E01" w:rsidRPr="00C15E01" w:rsidTr="00772BD2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Acqua salata/cloruri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Nel tempo soggetto a corrosione puntiforme/fessurale.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Molto soggetto a corrosione/ruggine.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Nessuno dei due è ideale; per condizioni estreme, prendere in considerazione il duplex o il superaustenitico.</w:t>
            </w:r>
          </w:p>
        </w:tc>
      </w:tr>
      <w:tr w:rsidR="00C15E01" w:rsidRPr="00C15E01" w:rsidTr="00772BD2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Alta temperatura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Buona resistenza e resistenza all'ossidazione fino a ~870°C.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Può ammorbidirsi e perdere durezza oltre i ~590°C, buona resistenza all'ossidazione.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304 (per temperature elevate in generale), 410 (se è necessaria una durezza inferiore a ~590°C).</w:t>
            </w:r>
          </w:p>
        </w:tc>
      </w:tr>
      <w:tr w:rsidR="00C15E01" w:rsidRPr="00C15E01" w:rsidTr="00772BD2"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Usura abrasiva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Resistenza moderata, si irrita facilmente.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Ottima resistenza dopo l'indurimento.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000000"/>
            </w:pPr>
            <w:r w:rsidRPr="00C15E01">
              <w:t>410</w:t>
            </w:r>
          </w:p>
        </w:tc>
      </w:tr>
      <w:tr w:rsidR="00C15E01" w:rsidRPr="00C15E01" w:rsidTr="00772BD2">
        <w:trPr>
          <w:cnfStyle w:val="000000100000"/>
        </w:trPr>
        <w:tc>
          <w:tcPr>
            <w:cnfStyle w:val="001000000000"/>
            <w:tcW w:w="0" w:type="auto"/>
            <w:hideMark/>
          </w:tcPr>
          <w:p w:rsidR="00C15E01" w:rsidRPr="00C15E01" w:rsidRDefault="00C15E01" w:rsidP="00C15E01">
            <w:r w:rsidRPr="00C15E01">
              <w:t>Acidi delicati (ad esempio aceto)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Ottima resistenza.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Scarsa resistenza, soggetto a corrosione.</w:t>
            </w:r>
          </w:p>
        </w:tc>
        <w:tc>
          <w:tcPr>
            <w:tcW w:w="0" w:type="auto"/>
            <w:hideMark/>
          </w:tcPr>
          <w:p w:rsidR="00C15E01" w:rsidRPr="00C15E01" w:rsidRDefault="00C15E01" w:rsidP="00C15E01">
            <w:pPr>
              <w:cnfStyle w:val="000000100000"/>
            </w:pPr>
            <w:r w:rsidRPr="00C15E01">
              <w:t>304</w:t>
            </w:r>
          </w:p>
        </w:tc>
      </w:tr>
    </w:tbl>
    <w:p w:rsidR="00C15E01" w:rsidRPr="00C15E01" w:rsidRDefault="00C15E01" w:rsidP="00C15E01"/>
    <w:sectPr w:rsidR="00C15E01" w:rsidRPr="00C15E01" w:rsidSect="00055A6C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D68" w:rsidRDefault="00BD3D68" w:rsidP="00055A6C">
      <w:pPr>
        <w:spacing w:before="0" w:after="0" w:line="240" w:lineRule="auto"/>
      </w:pPr>
      <w:r>
        <w:separator/>
      </w:r>
    </w:p>
  </w:endnote>
  <w:endnote w:type="continuationSeparator" w:id="0">
    <w:p w:rsidR="00BD3D68" w:rsidRDefault="00BD3D68" w:rsidP="00055A6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642" w:rsidRDefault="00B0664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906610"/>
      <w:docPartObj>
        <w:docPartGallery w:val="Page Numbers (Bottom of Page)"/>
        <w:docPartUnique/>
      </w:docPartObj>
    </w:sdtPr>
    <w:sdtContent>
      <w:p w:rsidR="00B06642" w:rsidRDefault="004A7494">
        <w:pPr>
          <w:pStyle w:val="Pidipagina"/>
          <w:jc w:val="right"/>
        </w:pPr>
        <w:fldSimple w:instr=" PAGE   \* MERGEFORMAT ">
          <w:r w:rsidR="003D78A3">
            <w:rPr>
              <w:noProof/>
            </w:rPr>
            <w:t>9</w:t>
          </w:r>
        </w:fldSimple>
      </w:p>
    </w:sdtContent>
  </w:sdt>
  <w:p w:rsidR="00B06642" w:rsidRDefault="00B06642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642" w:rsidRDefault="00B0664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D68" w:rsidRDefault="00BD3D68" w:rsidP="00055A6C">
      <w:pPr>
        <w:spacing w:before="0" w:after="0" w:line="240" w:lineRule="auto"/>
      </w:pPr>
      <w:r>
        <w:separator/>
      </w:r>
    </w:p>
  </w:footnote>
  <w:footnote w:type="continuationSeparator" w:id="0">
    <w:p w:rsidR="00BD3D68" w:rsidRDefault="00BD3D68" w:rsidP="00055A6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642" w:rsidRDefault="00B06642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642" w:rsidRDefault="00B06642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642" w:rsidRDefault="00B0664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6767A"/>
    <w:multiLevelType w:val="hybridMultilevel"/>
    <w:tmpl w:val="ED04537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CA828C2"/>
    <w:multiLevelType w:val="hybridMultilevel"/>
    <w:tmpl w:val="B7387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511121"/>
    <w:multiLevelType w:val="hybridMultilevel"/>
    <w:tmpl w:val="920C44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A4320E"/>
    <w:multiLevelType w:val="multilevel"/>
    <w:tmpl w:val="0AEEA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CF4077"/>
    <w:multiLevelType w:val="hybridMultilevel"/>
    <w:tmpl w:val="A2726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C879C2"/>
    <w:multiLevelType w:val="hybridMultilevel"/>
    <w:tmpl w:val="B8762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172C62"/>
    <w:multiLevelType w:val="hybridMultilevel"/>
    <w:tmpl w:val="1AC8E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2A5335"/>
    <w:multiLevelType w:val="hybridMultilevel"/>
    <w:tmpl w:val="E46A514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DE67C94"/>
    <w:multiLevelType w:val="hybridMultilevel"/>
    <w:tmpl w:val="07CC60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E21B26"/>
    <w:multiLevelType w:val="hybridMultilevel"/>
    <w:tmpl w:val="83C460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9E4C4D"/>
    <w:multiLevelType w:val="hybridMultilevel"/>
    <w:tmpl w:val="FC04C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0B1E46"/>
    <w:multiLevelType w:val="hybridMultilevel"/>
    <w:tmpl w:val="1974BB9C"/>
    <w:lvl w:ilvl="0" w:tplc="0410000F">
      <w:start w:val="1"/>
      <w:numFmt w:val="decimal"/>
      <w:lvlText w:val="%1."/>
      <w:lvlJc w:val="left"/>
      <w:pPr>
        <w:ind w:left="757" w:hanging="360"/>
      </w:pPr>
    </w:lvl>
    <w:lvl w:ilvl="1" w:tplc="04100019" w:tentative="1">
      <w:start w:val="1"/>
      <w:numFmt w:val="lowerLetter"/>
      <w:lvlText w:val="%2."/>
      <w:lvlJc w:val="left"/>
      <w:pPr>
        <w:ind w:left="1477" w:hanging="360"/>
      </w:pPr>
    </w:lvl>
    <w:lvl w:ilvl="2" w:tplc="0410001B" w:tentative="1">
      <w:start w:val="1"/>
      <w:numFmt w:val="lowerRoman"/>
      <w:lvlText w:val="%3."/>
      <w:lvlJc w:val="right"/>
      <w:pPr>
        <w:ind w:left="2197" w:hanging="180"/>
      </w:pPr>
    </w:lvl>
    <w:lvl w:ilvl="3" w:tplc="0410000F" w:tentative="1">
      <w:start w:val="1"/>
      <w:numFmt w:val="decimal"/>
      <w:lvlText w:val="%4."/>
      <w:lvlJc w:val="left"/>
      <w:pPr>
        <w:ind w:left="2917" w:hanging="360"/>
      </w:pPr>
    </w:lvl>
    <w:lvl w:ilvl="4" w:tplc="04100019" w:tentative="1">
      <w:start w:val="1"/>
      <w:numFmt w:val="lowerLetter"/>
      <w:lvlText w:val="%5."/>
      <w:lvlJc w:val="left"/>
      <w:pPr>
        <w:ind w:left="3637" w:hanging="360"/>
      </w:pPr>
    </w:lvl>
    <w:lvl w:ilvl="5" w:tplc="0410001B" w:tentative="1">
      <w:start w:val="1"/>
      <w:numFmt w:val="lowerRoman"/>
      <w:lvlText w:val="%6."/>
      <w:lvlJc w:val="right"/>
      <w:pPr>
        <w:ind w:left="4357" w:hanging="180"/>
      </w:pPr>
    </w:lvl>
    <w:lvl w:ilvl="6" w:tplc="0410000F" w:tentative="1">
      <w:start w:val="1"/>
      <w:numFmt w:val="decimal"/>
      <w:lvlText w:val="%7."/>
      <w:lvlJc w:val="left"/>
      <w:pPr>
        <w:ind w:left="5077" w:hanging="360"/>
      </w:pPr>
    </w:lvl>
    <w:lvl w:ilvl="7" w:tplc="04100019" w:tentative="1">
      <w:start w:val="1"/>
      <w:numFmt w:val="lowerLetter"/>
      <w:lvlText w:val="%8."/>
      <w:lvlJc w:val="left"/>
      <w:pPr>
        <w:ind w:left="5797" w:hanging="360"/>
      </w:pPr>
    </w:lvl>
    <w:lvl w:ilvl="8" w:tplc="0410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2">
    <w:nsid w:val="3272015A"/>
    <w:multiLevelType w:val="multilevel"/>
    <w:tmpl w:val="0556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9F2F7B"/>
    <w:multiLevelType w:val="multilevel"/>
    <w:tmpl w:val="5AF24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3F37E7"/>
    <w:multiLevelType w:val="multilevel"/>
    <w:tmpl w:val="BEC2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8E5827"/>
    <w:multiLevelType w:val="multilevel"/>
    <w:tmpl w:val="4CE8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AA6754"/>
    <w:multiLevelType w:val="multilevel"/>
    <w:tmpl w:val="BA9C8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0C062E"/>
    <w:multiLevelType w:val="hybridMultilevel"/>
    <w:tmpl w:val="674A07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F26726"/>
    <w:multiLevelType w:val="hybridMultilevel"/>
    <w:tmpl w:val="DC542FB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3E2A1373"/>
    <w:multiLevelType w:val="multilevel"/>
    <w:tmpl w:val="C58E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4B6CB7"/>
    <w:multiLevelType w:val="multilevel"/>
    <w:tmpl w:val="1432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2A14DC5"/>
    <w:multiLevelType w:val="hybridMultilevel"/>
    <w:tmpl w:val="98EE504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42BF4EC0"/>
    <w:multiLevelType w:val="multilevel"/>
    <w:tmpl w:val="DABAA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290610"/>
    <w:multiLevelType w:val="multilevel"/>
    <w:tmpl w:val="8A22A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9005517"/>
    <w:multiLevelType w:val="multilevel"/>
    <w:tmpl w:val="10F0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9533532"/>
    <w:multiLevelType w:val="multilevel"/>
    <w:tmpl w:val="06F6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7E1F1B"/>
    <w:multiLevelType w:val="multilevel"/>
    <w:tmpl w:val="EE70D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C5C06FA"/>
    <w:multiLevelType w:val="hybridMultilevel"/>
    <w:tmpl w:val="900A4D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F7639D"/>
    <w:multiLevelType w:val="hybridMultilevel"/>
    <w:tmpl w:val="94BA4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431B7C"/>
    <w:multiLevelType w:val="multilevel"/>
    <w:tmpl w:val="31C0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47E0BEE"/>
    <w:multiLevelType w:val="multilevel"/>
    <w:tmpl w:val="CC68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A32486E"/>
    <w:multiLevelType w:val="hybridMultilevel"/>
    <w:tmpl w:val="B2A01F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6656E2"/>
    <w:multiLevelType w:val="hybridMultilevel"/>
    <w:tmpl w:val="C4BCDC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C203BE"/>
    <w:multiLevelType w:val="hybridMultilevel"/>
    <w:tmpl w:val="6728DB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0A1F4D"/>
    <w:multiLevelType w:val="hybridMultilevel"/>
    <w:tmpl w:val="0FF48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C4620F"/>
    <w:multiLevelType w:val="hybridMultilevel"/>
    <w:tmpl w:val="626AFC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29372F"/>
    <w:multiLevelType w:val="hybridMultilevel"/>
    <w:tmpl w:val="78BEAC7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79102CCE"/>
    <w:multiLevelType w:val="hybridMultilevel"/>
    <w:tmpl w:val="49A23B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C13274"/>
    <w:multiLevelType w:val="multilevel"/>
    <w:tmpl w:val="6DAE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36"/>
  </w:num>
  <w:num w:numId="3">
    <w:abstractNumId w:val="0"/>
  </w:num>
  <w:num w:numId="4">
    <w:abstractNumId w:val="18"/>
  </w:num>
  <w:num w:numId="5">
    <w:abstractNumId w:val="9"/>
  </w:num>
  <w:num w:numId="6">
    <w:abstractNumId w:val="6"/>
  </w:num>
  <w:num w:numId="7">
    <w:abstractNumId w:val="11"/>
  </w:num>
  <w:num w:numId="8">
    <w:abstractNumId w:val="7"/>
  </w:num>
  <w:num w:numId="9">
    <w:abstractNumId w:val="12"/>
  </w:num>
  <w:num w:numId="10">
    <w:abstractNumId w:val="23"/>
  </w:num>
  <w:num w:numId="11">
    <w:abstractNumId w:val="13"/>
  </w:num>
  <w:num w:numId="12">
    <w:abstractNumId w:val="19"/>
  </w:num>
  <w:num w:numId="13">
    <w:abstractNumId w:val="29"/>
  </w:num>
  <w:num w:numId="14">
    <w:abstractNumId w:val="15"/>
  </w:num>
  <w:num w:numId="15">
    <w:abstractNumId w:val="16"/>
  </w:num>
  <w:num w:numId="16">
    <w:abstractNumId w:val="38"/>
  </w:num>
  <w:num w:numId="17">
    <w:abstractNumId w:val="14"/>
  </w:num>
  <w:num w:numId="18">
    <w:abstractNumId w:val="31"/>
  </w:num>
  <w:num w:numId="19">
    <w:abstractNumId w:val="37"/>
  </w:num>
  <w:num w:numId="20">
    <w:abstractNumId w:val="1"/>
  </w:num>
  <w:num w:numId="21">
    <w:abstractNumId w:val="5"/>
  </w:num>
  <w:num w:numId="22">
    <w:abstractNumId w:val="28"/>
  </w:num>
  <w:num w:numId="23">
    <w:abstractNumId w:val="4"/>
  </w:num>
  <w:num w:numId="24">
    <w:abstractNumId w:val="8"/>
  </w:num>
  <w:num w:numId="25">
    <w:abstractNumId w:val="27"/>
  </w:num>
  <w:num w:numId="26">
    <w:abstractNumId w:val="35"/>
  </w:num>
  <w:num w:numId="27">
    <w:abstractNumId w:val="3"/>
  </w:num>
  <w:num w:numId="28">
    <w:abstractNumId w:val="20"/>
  </w:num>
  <w:num w:numId="29">
    <w:abstractNumId w:val="26"/>
  </w:num>
  <w:num w:numId="30">
    <w:abstractNumId w:val="17"/>
  </w:num>
  <w:num w:numId="31">
    <w:abstractNumId w:val="34"/>
  </w:num>
  <w:num w:numId="32">
    <w:abstractNumId w:val="32"/>
  </w:num>
  <w:num w:numId="33">
    <w:abstractNumId w:val="22"/>
  </w:num>
  <w:num w:numId="34">
    <w:abstractNumId w:val="10"/>
  </w:num>
  <w:num w:numId="35">
    <w:abstractNumId w:val="33"/>
  </w:num>
  <w:num w:numId="36">
    <w:abstractNumId w:val="24"/>
  </w:num>
  <w:num w:numId="37">
    <w:abstractNumId w:val="30"/>
  </w:num>
  <w:num w:numId="38">
    <w:abstractNumId w:val="25"/>
  </w:num>
  <w:num w:numId="39">
    <w:abstractNumId w:val="2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7"/>
  <w:hideSpellingErrors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500C7"/>
    <w:rsid w:val="00010D5D"/>
    <w:rsid w:val="000305E2"/>
    <w:rsid w:val="00055A6C"/>
    <w:rsid w:val="00060CA4"/>
    <w:rsid w:val="00072365"/>
    <w:rsid w:val="000B0E05"/>
    <w:rsid w:val="000B412F"/>
    <w:rsid w:val="000D0044"/>
    <w:rsid w:val="000F7A83"/>
    <w:rsid w:val="00102406"/>
    <w:rsid w:val="0013468F"/>
    <w:rsid w:val="00144289"/>
    <w:rsid w:val="00166D3B"/>
    <w:rsid w:val="001C086C"/>
    <w:rsid w:val="001D302C"/>
    <w:rsid w:val="001D506C"/>
    <w:rsid w:val="001D5640"/>
    <w:rsid w:val="001D6C58"/>
    <w:rsid w:val="002631E4"/>
    <w:rsid w:val="00282756"/>
    <w:rsid w:val="002A75F1"/>
    <w:rsid w:val="002C23FF"/>
    <w:rsid w:val="002D0BD3"/>
    <w:rsid w:val="002D67E5"/>
    <w:rsid w:val="002E5EF8"/>
    <w:rsid w:val="00311621"/>
    <w:rsid w:val="00330F31"/>
    <w:rsid w:val="003500C7"/>
    <w:rsid w:val="00353DC8"/>
    <w:rsid w:val="00391B7B"/>
    <w:rsid w:val="003B575C"/>
    <w:rsid w:val="003B5FE6"/>
    <w:rsid w:val="003D78A3"/>
    <w:rsid w:val="0040500B"/>
    <w:rsid w:val="00407D44"/>
    <w:rsid w:val="00457324"/>
    <w:rsid w:val="004842A4"/>
    <w:rsid w:val="00491035"/>
    <w:rsid w:val="004A72D7"/>
    <w:rsid w:val="004A7494"/>
    <w:rsid w:val="004E7864"/>
    <w:rsid w:val="00505FBB"/>
    <w:rsid w:val="005229FC"/>
    <w:rsid w:val="00531BEA"/>
    <w:rsid w:val="005864A2"/>
    <w:rsid w:val="005D6207"/>
    <w:rsid w:val="005E2F03"/>
    <w:rsid w:val="0067199A"/>
    <w:rsid w:val="00683D37"/>
    <w:rsid w:val="006A4D5F"/>
    <w:rsid w:val="006B11E7"/>
    <w:rsid w:val="006E6275"/>
    <w:rsid w:val="00703B3D"/>
    <w:rsid w:val="00741CF6"/>
    <w:rsid w:val="00772BD2"/>
    <w:rsid w:val="007C3988"/>
    <w:rsid w:val="0080305C"/>
    <w:rsid w:val="00813959"/>
    <w:rsid w:val="00853376"/>
    <w:rsid w:val="008662FF"/>
    <w:rsid w:val="008E6CD0"/>
    <w:rsid w:val="00953A00"/>
    <w:rsid w:val="00956628"/>
    <w:rsid w:val="009624C5"/>
    <w:rsid w:val="009E2A2A"/>
    <w:rsid w:val="00A309BF"/>
    <w:rsid w:val="00A41149"/>
    <w:rsid w:val="00A507B5"/>
    <w:rsid w:val="00A56E5D"/>
    <w:rsid w:val="00AA50FC"/>
    <w:rsid w:val="00AC119B"/>
    <w:rsid w:val="00AE56A2"/>
    <w:rsid w:val="00B06642"/>
    <w:rsid w:val="00B1406C"/>
    <w:rsid w:val="00B80368"/>
    <w:rsid w:val="00BA0A83"/>
    <w:rsid w:val="00BC2739"/>
    <w:rsid w:val="00BC5D69"/>
    <w:rsid w:val="00BD2537"/>
    <w:rsid w:val="00BD3D68"/>
    <w:rsid w:val="00C1030F"/>
    <w:rsid w:val="00C10967"/>
    <w:rsid w:val="00C15E01"/>
    <w:rsid w:val="00C237A3"/>
    <w:rsid w:val="00C264EA"/>
    <w:rsid w:val="00C45A58"/>
    <w:rsid w:val="00C82F33"/>
    <w:rsid w:val="00C93732"/>
    <w:rsid w:val="00CA1682"/>
    <w:rsid w:val="00CA2A11"/>
    <w:rsid w:val="00CD5276"/>
    <w:rsid w:val="00CF6D0D"/>
    <w:rsid w:val="00D378D6"/>
    <w:rsid w:val="00D7160A"/>
    <w:rsid w:val="00DA498E"/>
    <w:rsid w:val="00DB19AE"/>
    <w:rsid w:val="00DC4CA8"/>
    <w:rsid w:val="00DD2658"/>
    <w:rsid w:val="00DD4A95"/>
    <w:rsid w:val="00E032CB"/>
    <w:rsid w:val="00E40FEB"/>
    <w:rsid w:val="00E552C7"/>
    <w:rsid w:val="00E65307"/>
    <w:rsid w:val="00E655C7"/>
    <w:rsid w:val="00E72D06"/>
    <w:rsid w:val="00E97EF9"/>
    <w:rsid w:val="00EB397D"/>
    <w:rsid w:val="00EC757D"/>
    <w:rsid w:val="00ED5FE8"/>
    <w:rsid w:val="00F51896"/>
    <w:rsid w:val="00F556C8"/>
    <w:rsid w:val="00F562EF"/>
    <w:rsid w:val="00F808BE"/>
    <w:rsid w:val="00FB55C7"/>
    <w:rsid w:val="00FC5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strokecolor="red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64EA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264EA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264EA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264EA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264EA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264EA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264EA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264EA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264EA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264EA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00C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00C7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264EA"/>
    <w:rPr>
      <w:b/>
      <w:bCs/>
    </w:rPr>
  </w:style>
  <w:style w:type="character" w:customStyle="1" w:styleId="nmq1me">
    <w:name w:val="nmq1me"/>
    <w:basedOn w:val="Carpredefinitoparagrafo"/>
    <w:rsid w:val="002631E4"/>
  </w:style>
  <w:style w:type="character" w:customStyle="1" w:styleId="qnca8b">
    <w:name w:val="qnca8b"/>
    <w:basedOn w:val="Carpredefinitoparagrafo"/>
    <w:rsid w:val="002631E4"/>
  </w:style>
  <w:style w:type="character" w:customStyle="1" w:styleId="v6k2cb">
    <w:name w:val="v6k2cb"/>
    <w:basedOn w:val="Carpredefinitoparagrafo"/>
    <w:rsid w:val="002631E4"/>
  </w:style>
  <w:style w:type="character" w:customStyle="1" w:styleId="ljlab">
    <w:name w:val="ljlab"/>
    <w:basedOn w:val="Carpredefinitoparagrafo"/>
    <w:rsid w:val="002631E4"/>
  </w:style>
  <w:style w:type="character" w:customStyle="1" w:styleId="okuhje">
    <w:name w:val="okuhje"/>
    <w:basedOn w:val="Carpredefinitoparagrafo"/>
    <w:rsid w:val="002631E4"/>
  </w:style>
  <w:style w:type="character" w:customStyle="1" w:styleId="inqyif">
    <w:name w:val="inqyif"/>
    <w:basedOn w:val="Carpredefinitoparagrafo"/>
    <w:rsid w:val="002631E4"/>
  </w:style>
  <w:style w:type="character" w:styleId="Enfasicorsivo">
    <w:name w:val="Emphasis"/>
    <w:uiPriority w:val="20"/>
    <w:qFormat/>
    <w:rsid w:val="00C264EA"/>
    <w:rPr>
      <w:caps/>
      <w:color w:val="243F60" w:themeColor="accent1" w:themeShade="7F"/>
      <w:spacing w:val="5"/>
    </w:rPr>
  </w:style>
  <w:style w:type="character" w:customStyle="1" w:styleId="dtet0b">
    <w:name w:val="dtet0b"/>
    <w:basedOn w:val="Carpredefinitoparagrafo"/>
    <w:rsid w:val="002631E4"/>
  </w:style>
  <w:style w:type="table" w:styleId="Grigliatabella">
    <w:name w:val="Table Grid"/>
    <w:basedOn w:val="Tabellanormale"/>
    <w:uiPriority w:val="59"/>
    <w:rsid w:val="002631E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4842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264EA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264EA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264EA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264EA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264EA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264EA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264EA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264EA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264EA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C264EA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C264EA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C264EA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264EA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264EA"/>
    <w:rPr>
      <w:caps/>
      <w:color w:val="595959" w:themeColor="text1" w:themeTint="A6"/>
      <w:spacing w:val="10"/>
      <w:sz w:val="24"/>
      <w:szCs w:val="24"/>
    </w:rPr>
  </w:style>
  <w:style w:type="paragraph" w:styleId="Nessunaspaziatura">
    <w:name w:val="No Spacing"/>
    <w:basedOn w:val="Normale"/>
    <w:link w:val="NessunaspaziaturaCarattere"/>
    <w:uiPriority w:val="1"/>
    <w:qFormat/>
    <w:rsid w:val="00C264EA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C264EA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C264EA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C264EA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264EA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264EA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264EA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C264EA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C264EA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C264EA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C264EA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C264EA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C264EA"/>
    <w:pPr>
      <w:outlineLvl w:val="9"/>
    </w:pPr>
  </w:style>
  <w:style w:type="table" w:customStyle="1" w:styleId="Elencochiaro-Colore11">
    <w:name w:val="Elenco chiaro - Colore 11"/>
    <w:basedOn w:val="Tabellanormale"/>
    <w:uiPriority w:val="61"/>
    <w:rsid w:val="009624C5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math-inline">
    <w:name w:val="math-inline"/>
    <w:basedOn w:val="Carpredefinitoparagrafo"/>
    <w:rsid w:val="00AE56A2"/>
  </w:style>
  <w:style w:type="table" w:styleId="Elencochiaro-Colore6">
    <w:name w:val="Light List Accent 6"/>
    <w:basedOn w:val="Tabellanormale"/>
    <w:uiPriority w:val="61"/>
    <w:rsid w:val="000F7A83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Elencochiaro-Colore5">
    <w:name w:val="Light List Accent 5"/>
    <w:basedOn w:val="Tabellanormale"/>
    <w:uiPriority w:val="61"/>
    <w:rsid w:val="000F7A83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Intestazione">
    <w:name w:val="header"/>
    <w:basedOn w:val="Normale"/>
    <w:link w:val="IntestazioneCarattere"/>
    <w:uiPriority w:val="99"/>
    <w:semiHidden/>
    <w:unhideWhenUsed/>
    <w:rsid w:val="00055A6C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55A6C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055A6C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5A6C"/>
    <w:rPr>
      <w:sz w:val="20"/>
      <w:szCs w:val="20"/>
    </w:rPr>
  </w:style>
  <w:style w:type="character" w:customStyle="1" w:styleId="pxxqye">
    <w:name w:val="pxxqye"/>
    <w:basedOn w:val="Carpredefinitoparagrafo"/>
    <w:rsid w:val="00853376"/>
  </w:style>
  <w:style w:type="character" w:customStyle="1" w:styleId="citation-39">
    <w:name w:val="citation-39"/>
    <w:basedOn w:val="Carpredefinitoparagrafo"/>
    <w:rsid w:val="00D378D6"/>
  </w:style>
  <w:style w:type="character" w:customStyle="1" w:styleId="citation-38">
    <w:name w:val="citation-38"/>
    <w:basedOn w:val="Carpredefinitoparagrafo"/>
    <w:rsid w:val="00D378D6"/>
  </w:style>
  <w:style w:type="character" w:customStyle="1" w:styleId="citation-37">
    <w:name w:val="citation-37"/>
    <w:basedOn w:val="Carpredefinitoparagrafo"/>
    <w:rsid w:val="00D378D6"/>
  </w:style>
  <w:style w:type="character" w:customStyle="1" w:styleId="citation-36">
    <w:name w:val="citation-36"/>
    <w:basedOn w:val="Carpredefinitoparagrafo"/>
    <w:rsid w:val="00D378D6"/>
  </w:style>
  <w:style w:type="character" w:customStyle="1" w:styleId="citation-35">
    <w:name w:val="citation-35"/>
    <w:basedOn w:val="Carpredefinitoparagrafo"/>
    <w:rsid w:val="00D378D6"/>
  </w:style>
  <w:style w:type="character" w:customStyle="1" w:styleId="citation-34">
    <w:name w:val="citation-34"/>
    <w:basedOn w:val="Carpredefinitoparagrafo"/>
    <w:rsid w:val="00D378D6"/>
  </w:style>
  <w:style w:type="character" w:customStyle="1" w:styleId="citation-33">
    <w:name w:val="citation-33"/>
    <w:basedOn w:val="Carpredefinitoparagrafo"/>
    <w:rsid w:val="00D378D6"/>
  </w:style>
  <w:style w:type="character" w:customStyle="1" w:styleId="citation-32">
    <w:name w:val="citation-32"/>
    <w:basedOn w:val="Carpredefinitoparagrafo"/>
    <w:rsid w:val="00D378D6"/>
  </w:style>
  <w:style w:type="character" w:customStyle="1" w:styleId="citation-31">
    <w:name w:val="citation-31"/>
    <w:basedOn w:val="Carpredefinitoparagrafo"/>
    <w:rsid w:val="00D378D6"/>
  </w:style>
  <w:style w:type="character" w:customStyle="1" w:styleId="citation-30">
    <w:name w:val="citation-30"/>
    <w:basedOn w:val="Carpredefinitoparagrafo"/>
    <w:rsid w:val="00D378D6"/>
  </w:style>
  <w:style w:type="paragraph" w:customStyle="1" w:styleId="gt-block">
    <w:name w:val="gt-block"/>
    <w:basedOn w:val="Normale"/>
    <w:rsid w:val="00C15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 w:bidi="ar-SA"/>
    </w:rPr>
  </w:style>
  <w:style w:type="character" w:styleId="Collegamentoipertestuale">
    <w:name w:val="Hyperlink"/>
    <w:basedOn w:val="Carpredefinitoparagrafo"/>
    <w:uiPriority w:val="99"/>
    <w:unhideWhenUsed/>
    <w:rsid w:val="00C15E01"/>
    <w:rPr>
      <w:color w:val="0000FF" w:themeColor="hyperlink"/>
      <w:u w:val="single"/>
    </w:rPr>
  </w:style>
  <w:style w:type="paragraph" w:customStyle="1" w:styleId="x1yc453h">
    <w:name w:val="x1yc453h"/>
    <w:basedOn w:val="Normale"/>
    <w:rsid w:val="00DD2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5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51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7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8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1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8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4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29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9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8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9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94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2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47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25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4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5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13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2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6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1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8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3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0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7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72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6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5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0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17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0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7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5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1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11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4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1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3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3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2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56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5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1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0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4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12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1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4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9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7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5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4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7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88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5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2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4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4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5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58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5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4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55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5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0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9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84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6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8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7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9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0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4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12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8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5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0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8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1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3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6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2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06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9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1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23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98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95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65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3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0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9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3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7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3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2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3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96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6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72893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0846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95228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0605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812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6773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8504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0998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303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768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3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1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1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7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6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5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8523">
          <w:marLeft w:val="0"/>
          <w:marRight w:val="0"/>
          <w:marTop w:val="0"/>
          <w:marBottom w:val="1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0814">
          <w:marLeft w:val="0"/>
          <w:marRight w:val="0"/>
          <w:marTop w:val="111"/>
          <w:marBottom w:val="1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496">
          <w:marLeft w:val="0"/>
          <w:marRight w:val="0"/>
          <w:marTop w:val="1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3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1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8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42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33</Pages>
  <Words>9735</Words>
  <Characters>55495</Characters>
  <Application>Microsoft Office Word</Application>
  <DocSecurity>0</DocSecurity>
  <Lines>462</Lines>
  <Paragraphs>130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R5800u</dc:creator>
  <cp:lastModifiedBy>R5800u</cp:lastModifiedBy>
  <cp:revision>25</cp:revision>
  <dcterms:created xsi:type="dcterms:W3CDTF">2026-09-20T13:13:00Z</dcterms:created>
  <dcterms:modified xsi:type="dcterms:W3CDTF">2026-10-06T15:19:00Z</dcterms:modified>
</cp:coreProperties>
</file>